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0A3F" w14:textId="527488F5" w:rsidR="00FE1459" w:rsidRDefault="00FE1459" w:rsidP="008F049B">
      <w:pPr>
        <w:spacing w:after="0" w:line="240" w:lineRule="auto"/>
      </w:pPr>
    </w:p>
    <w:p w14:paraId="16BF2C44" w14:textId="7B61158D" w:rsidR="008F049B" w:rsidRDefault="008F049B" w:rsidP="008F049B">
      <w:pPr>
        <w:spacing w:after="0" w:line="240" w:lineRule="auto"/>
      </w:pPr>
      <w:r>
        <w:t xml:space="preserve">Circ. </w:t>
      </w:r>
      <w:r w:rsidR="00A33498">
        <w:t>14</w:t>
      </w:r>
    </w:p>
    <w:p w14:paraId="2CFA2910" w14:textId="77777777" w:rsidR="008F049B" w:rsidRDefault="008F049B" w:rsidP="008F049B">
      <w:pPr>
        <w:spacing w:after="0" w:line="240" w:lineRule="auto"/>
        <w:jc w:val="right"/>
      </w:pPr>
      <w:r>
        <w:t xml:space="preserve">A tutto il Personale docente e ATA </w:t>
      </w:r>
    </w:p>
    <w:p w14:paraId="4A48D162" w14:textId="77777777" w:rsidR="008F049B" w:rsidRDefault="008F049B" w:rsidP="008F049B">
      <w:pPr>
        <w:spacing w:after="0" w:line="240" w:lineRule="auto"/>
        <w:jc w:val="right"/>
      </w:pPr>
      <w:r>
        <w:t xml:space="preserve">Alle famiglie e agli alunni dell’Istituto </w:t>
      </w:r>
    </w:p>
    <w:p w14:paraId="0FF332F5" w14:textId="77777777" w:rsidR="008F049B" w:rsidRDefault="008F049B" w:rsidP="008F049B">
      <w:pPr>
        <w:spacing w:after="0" w:line="240" w:lineRule="auto"/>
        <w:jc w:val="right"/>
      </w:pPr>
      <w:r>
        <w:t xml:space="preserve">Alla DSGA </w:t>
      </w:r>
    </w:p>
    <w:p w14:paraId="32E45643" w14:textId="77777777" w:rsidR="008F049B" w:rsidRDefault="008F049B" w:rsidP="008F049B">
      <w:pPr>
        <w:spacing w:after="0" w:line="240" w:lineRule="auto"/>
      </w:pPr>
    </w:p>
    <w:p w14:paraId="2DA9E9C4" w14:textId="77777777" w:rsidR="008F049B" w:rsidRDefault="008F049B" w:rsidP="008F049B">
      <w:pPr>
        <w:spacing w:after="0" w:line="240" w:lineRule="auto"/>
      </w:pPr>
    </w:p>
    <w:p w14:paraId="5F2B8A78" w14:textId="77777777" w:rsidR="008F049B" w:rsidRDefault="008F049B" w:rsidP="008F049B">
      <w:pPr>
        <w:spacing w:after="0" w:line="240" w:lineRule="auto"/>
      </w:pPr>
    </w:p>
    <w:p w14:paraId="06E03FFB" w14:textId="6A79D69F" w:rsidR="008F049B" w:rsidRDefault="008F049B" w:rsidP="008F049B">
      <w:pPr>
        <w:spacing w:after="0" w:line="240" w:lineRule="auto"/>
      </w:pPr>
      <w:r>
        <w:t xml:space="preserve">Oggetto: divieto di fumo nelle scuole </w:t>
      </w:r>
    </w:p>
    <w:p w14:paraId="67244B9F" w14:textId="77777777" w:rsidR="008F049B" w:rsidRDefault="008F049B" w:rsidP="008F049B">
      <w:pPr>
        <w:spacing w:after="0" w:line="240" w:lineRule="auto"/>
      </w:pPr>
    </w:p>
    <w:p w14:paraId="262CB974" w14:textId="77777777" w:rsidR="008F049B" w:rsidRDefault="008F049B" w:rsidP="008F049B">
      <w:pPr>
        <w:spacing w:after="0" w:line="240" w:lineRule="auto"/>
      </w:pPr>
    </w:p>
    <w:p w14:paraId="2627D46E" w14:textId="54D5B926" w:rsidR="008F049B" w:rsidRDefault="008F049B" w:rsidP="00A33498">
      <w:pPr>
        <w:spacing w:after="0" w:line="240" w:lineRule="auto"/>
        <w:jc w:val="both"/>
      </w:pPr>
      <w:r>
        <w:t xml:space="preserve">Con la presente si ribadisce l’importanza del rispetto del divieto di fumo nella scuola, nonché la vigilanza da parte del personale preposto affinché la normativa sia rispettata. La scuola è impegnata a far sì che gli alunni acquisiscano comportamenti e stili di vita maturi e responsabili, finalizzati al benessere e improntati al rispetto della qualità della vita, dell’educazione alla convivenza civile e alla legalità. Al fine di garantire il rispetto della normativa, si ricorda che il divieto di fumo nei luoghi pubblici è esteso alle istituzioni scolastiche e comprende anche tutte le aree esterne di pertinenza delle scuole. </w:t>
      </w:r>
    </w:p>
    <w:p w14:paraId="121DF298" w14:textId="77777777" w:rsidR="00A33498" w:rsidRDefault="00A33498" w:rsidP="00A33498">
      <w:pPr>
        <w:spacing w:after="0" w:line="240" w:lineRule="auto"/>
        <w:jc w:val="both"/>
      </w:pPr>
    </w:p>
    <w:p w14:paraId="5518B1BE" w14:textId="77777777" w:rsidR="00E4022E" w:rsidRDefault="008F049B" w:rsidP="00A33498">
      <w:pPr>
        <w:spacing w:after="0" w:line="240" w:lineRule="auto"/>
        <w:jc w:val="both"/>
      </w:pPr>
      <w:r>
        <w:t xml:space="preserve">Pertanto, ai sensi e per gli effetti delle disposizioni normative (art. 51 Legge 3/2003, art. 4 D.L. 104/2013, e </w:t>
      </w:r>
      <w:proofErr w:type="spellStart"/>
      <w:r>
        <w:t>ss.mm.ii</w:t>
      </w:r>
      <w:proofErr w:type="spellEnd"/>
      <w:r>
        <w:t xml:space="preserve">.): </w:t>
      </w:r>
    </w:p>
    <w:p w14:paraId="35A070A1" w14:textId="77777777" w:rsidR="00E4022E" w:rsidRDefault="00E4022E" w:rsidP="00A33498">
      <w:pPr>
        <w:spacing w:after="0" w:line="240" w:lineRule="auto"/>
        <w:jc w:val="both"/>
      </w:pPr>
    </w:p>
    <w:p w14:paraId="2DC3A103" w14:textId="4D253722" w:rsidR="00E4022E" w:rsidRDefault="00D249BC" w:rsidP="00A33498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è</w:t>
      </w:r>
      <w:r w:rsidR="008F049B">
        <w:t xml:space="preserve"> vietato fumare e</w:t>
      </w:r>
      <w:r w:rsidR="00A33498">
        <w:t>/o</w:t>
      </w:r>
      <w:r w:rsidR="008F049B">
        <w:t xml:space="preserve"> utilizzare le sigarette elettroniche all’interno dei locali di tutti gli edifici scolastici (palestre comprese) e in tutte le aree all'aperto di pertinenza della scuola (giardini, cortili e zone recintate)</w:t>
      </w:r>
      <w:r w:rsidR="00E4022E">
        <w:t>;</w:t>
      </w:r>
    </w:p>
    <w:p w14:paraId="65B3C008" w14:textId="48107E24" w:rsidR="008F049B" w:rsidRDefault="00D249BC" w:rsidP="00D249B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</w:t>
      </w:r>
      <w:r w:rsidR="008F049B">
        <w:t>l divieto interessa tutto il personale scolastico, gli alunni e si estende ai genitori e a tutti gli eventuali visitatori che si trovino nelle aree di cui sopra</w:t>
      </w:r>
      <w:r>
        <w:t>;</w:t>
      </w:r>
    </w:p>
    <w:p w14:paraId="5FB6A79D" w14:textId="6A9B95EE" w:rsidR="008F049B" w:rsidRDefault="00D249BC" w:rsidP="00D249B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</w:t>
      </w:r>
      <w:r w:rsidR="008F049B">
        <w:t>i sensi dell'art. 4 del D.L. 12/9/2013, n. 104, chiunque violi tale divieto è soggetto alle sanzioni amministrative pecuniarie che vanno da € 27,50 a € 275,00</w:t>
      </w:r>
      <w:r>
        <w:t>;</w:t>
      </w:r>
      <w:r w:rsidR="008F049B">
        <w:t xml:space="preserve"> </w:t>
      </w:r>
    </w:p>
    <w:p w14:paraId="7819CDDE" w14:textId="6BEF2757" w:rsidR="008F049B" w:rsidRDefault="00D249BC" w:rsidP="00D249B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</w:t>
      </w:r>
      <w:r w:rsidR="008F049B">
        <w:t>a sanzione è raddoppiata qualora la violazione sia commessa in presenza di una donna in evidente stato di gravidanza o in presenza di lattanti o bambini fino a 12 anni</w:t>
      </w:r>
      <w:r>
        <w:t>;</w:t>
      </w:r>
      <w:r w:rsidR="008F049B">
        <w:t xml:space="preserve"> </w:t>
      </w:r>
    </w:p>
    <w:p w14:paraId="66072EF8" w14:textId="06A3C09E" w:rsidR="00A33498" w:rsidRDefault="00D249BC" w:rsidP="00D249B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</w:t>
      </w:r>
      <w:r w:rsidR="008F049B">
        <w:t xml:space="preserve">i ricorda che i dipendenti della scuola, in aggiunta alla sanzione amministrativa, possono essere sottoposti a procedimento disciplinare. Per gli alunni che saranno sorpresi a fumare, saranno tempestivamente informati i genitori e, oltre alle sanzioni di tipo disciplinare, saranno previste delle sanzioni pecuniarie a carico degli stessi genitori. </w:t>
      </w:r>
    </w:p>
    <w:p w14:paraId="23F970E7" w14:textId="77777777" w:rsidR="00A33498" w:rsidRDefault="00A33498" w:rsidP="00A33498">
      <w:pPr>
        <w:spacing w:after="0" w:line="240" w:lineRule="auto"/>
        <w:jc w:val="both"/>
      </w:pPr>
    </w:p>
    <w:p w14:paraId="21972BA4" w14:textId="4AC175DF" w:rsidR="00A33498" w:rsidRDefault="008F049B" w:rsidP="00A33498">
      <w:pPr>
        <w:spacing w:after="0" w:line="240" w:lineRule="auto"/>
        <w:jc w:val="both"/>
      </w:pPr>
      <w:r>
        <w:t xml:space="preserve">I collaboratori scolastici e i docenti sono tenuti alla massima vigilanza sul rispetto delle norme, segnalando allo scrivente, con la massima tempestività, eventuali episodi di presunte violazioni delle presenti disposizioni. </w:t>
      </w:r>
    </w:p>
    <w:p w14:paraId="7AD3C3D3" w14:textId="290C715C" w:rsidR="00A33498" w:rsidRDefault="00A33498" w:rsidP="00A33498">
      <w:pPr>
        <w:spacing w:after="0" w:line="240" w:lineRule="auto"/>
        <w:jc w:val="both"/>
      </w:pPr>
    </w:p>
    <w:p w14:paraId="082196B2" w14:textId="77777777" w:rsidR="00A33498" w:rsidRDefault="00A33498" w:rsidP="00A33498">
      <w:pPr>
        <w:spacing w:after="0" w:line="240" w:lineRule="auto"/>
        <w:jc w:val="both"/>
      </w:pPr>
      <w:r>
        <w:t>Ulteriori disposizioni sono presenti nel “Testo Unico del Regolamento di Istituto” all’indirizzo</w:t>
      </w:r>
    </w:p>
    <w:p w14:paraId="5D65AC10" w14:textId="3768618D" w:rsidR="00A33498" w:rsidRDefault="00D249BC" w:rsidP="00A33498">
      <w:pPr>
        <w:spacing w:after="0" w:line="240" w:lineRule="auto"/>
        <w:jc w:val="both"/>
      </w:pPr>
      <w:hyperlink r:id="rId7" w:history="1">
        <w:r w:rsidRPr="00F93EF1">
          <w:rPr>
            <w:rStyle w:val="Collegamentoipertestuale"/>
          </w:rPr>
          <w:t>https://www.icsantachiarabrindisi.edu.it/documento/regolamenti/</w:t>
        </w:r>
      </w:hyperlink>
      <w:r w:rsidR="00A33498">
        <w:t xml:space="preserve"> .</w:t>
      </w:r>
    </w:p>
    <w:p w14:paraId="11036835" w14:textId="77777777" w:rsidR="00A33498" w:rsidRDefault="00A33498" w:rsidP="00A33498">
      <w:pPr>
        <w:spacing w:after="0" w:line="240" w:lineRule="auto"/>
        <w:jc w:val="both"/>
      </w:pPr>
    </w:p>
    <w:p w14:paraId="04244316" w14:textId="50C524EC" w:rsidR="008F049B" w:rsidRDefault="008F049B" w:rsidP="008F049B">
      <w:pPr>
        <w:spacing w:after="0" w:line="240" w:lineRule="auto"/>
      </w:pPr>
      <w:r>
        <w:t xml:space="preserve">Si ringrazia per la collaborazione. </w:t>
      </w:r>
    </w:p>
    <w:p w14:paraId="08826788" w14:textId="7252873E" w:rsidR="008F049B" w:rsidRDefault="008F049B" w:rsidP="00A33498">
      <w:pPr>
        <w:spacing w:after="0" w:line="240" w:lineRule="auto"/>
        <w:jc w:val="right"/>
      </w:pPr>
      <w:r>
        <w:t>Il</w:t>
      </w:r>
      <w:r>
        <w:t xml:space="preserve"> Dirigente scolastic</w:t>
      </w:r>
      <w:r>
        <w:t>o</w:t>
      </w:r>
    </w:p>
    <w:p w14:paraId="631B53B3" w14:textId="58F7E953" w:rsidR="008F049B" w:rsidRDefault="008F049B" w:rsidP="00A33498">
      <w:pPr>
        <w:spacing w:after="0" w:line="240" w:lineRule="auto"/>
        <w:jc w:val="right"/>
      </w:pPr>
      <w:r>
        <w:t>Maurizio Fino</w:t>
      </w:r>
    </w:p>
    <w:sectPr w:rsidR="008F04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1D81" w14:textId="77777777" w:rsidR="00C57152" w:rsidRDefault="00C57152" w:rsidP="008F049B">
      <w:pPr>
        <w:spacing w:after="0" w:line="240" w:lineRule="auto"/>
      </w:pPr>
      <w:r>
        <w:separator/>
      </w:r>
    </w:p>
  </w:endnote>
  <w:endnote w:type="continuationSeparator" w:id="0">
    <w:p w14:paraId="73E6A76D" w14:textId="77777777" w:rsidR="00C57152" w:rsidRDefault="00C57152" w:rsidP="008F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CA5B" w14:textId="77777777" w:rsidR="00C57152" w:rsidRDefault="00C57152" w:rsidP="008F049B">
      <w:pPr>
        <w:spacing w:after="0" w:line="240" w:lineRule="auto"/>
      </w:pPr>
      <w:r>
        <w:separator/>
      </w:r>
    </w:p>
  </w:footnote>
  <w:footnote w:type="continuationSeparator" w:id="0">
    <w:p w14:paraId="0ED7DD87" w14:textId="77777777" w:rsidR="00C57152" w:rsidRDefault="00C57152" w:rsidP="008F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347A" w14:textId="50EACB45" w:rsidR="008F049B" w:rsidRDefault="008F049B">
    <w:pPr>
      <w:pStyle w:val="Intestazione"/>
    </w:pPr>
    <w:r>
      <w:rPr>
        <w:noProof/>
        <w:lang w:eastAsia="it-IT"/>
      </w:rPr>
      <w:drawing>
        <wp:inline distT="0" distB="0" distL="0" distR="0" wp14:anchorId="5A84E93C" wp14:editId="37F49477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25F"/>
    <w:multiLevelType w:val="hybridMultilevel"/>
    <w:tmpl w:val="74EAB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737F"/>
    <w:multiLevelType w:val="hybridMultilevel"/>
    <w:tmpl w:val="55F87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491050">
    <w:abstractNumId w:val="1"/>
  </w:num>
  <w:num w:numId="2" w16cid:durableId="51473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9B"/>
    <w:rsid w:val="008F049B"/>
    <w:rsid w:val="00A33498"/>
    <w:rsid w:val="00C57152"/>
    <w:rsid w:val="00D249BC"/>
    <w:rsid w:val="00E4022E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CFD5"/>
  <w15:chartTrackingRefBased/>
  <w15:docId w15:val="{FB8655AC-86B2-4C89-9A92-059ED802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49B"/>
  </w:style>
  <w:style w:type="paragraph" w:styleId="Pidipagina">
    <w:name w:val="footer"/>
    <w:basedOn w:val="Normale"/>
    <w:link w:val="PidipaginaCarattere"/>
    <w:uiPriority w:val="99"/>
    <w:unhideWhenUsed/>
    <w:rsid w:val="008F0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49B"/>
  </w:style>
  <w:style w:type="character" w:styleId="Collegamentoipertestuale">
    <w:name w:val="Hyperlink"/>
    <w:basedOn w:val="Carpredefinitoparagrafo"/>
    <w:uiPriority w:val="99"/>
    <w:unhideWhenUsed/>
    <w:rsid w:val="00A3349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349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2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csantachiarabrindisi.edu.it/documento/regola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2024-09-16T08:30:00Z</dcterms:created>
  <dcterms:modified xsi:type="dcterms:W3CDTF">2024-09-16T09:15:00Z</dcterms:modified>
</cp:coreProperties>
</file>