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181C" w14:textId="7AE95732" w:rsidR="00E05BA8" w:rsidRPr="004E78A6" w:rsidRDefault="004E78A6">
      <w:pPr>
        <w:pStyle w:val="Corpo"/>
        <w:rPr>
          <w:rFonts w:ascii="Calibri" w:hAnsi="Calibri"/>
          <w:color w:val="auto"/>
        </w:rPr>
      </w:pPr>
      <w:r>
        <w:rPr>
          <w:noProof/>
          <w:lang w:val="it-IT"/>
        </w:rPr>
        <w:drawing>
          <wp:anchor distT="0" distB="0" distL="114300" distR="114300" simplePos="0" relativeHeight="251658240" behindDoc="1" locked="0" layoutInCell="1" allowOverlap="1" wp14:anchorId="30C609DC" wp14:editId="2720B2E9">
            <wp:simplePos x="0" y="0"/>
            <wp:positionH relativeFrom="margin">
              <wp:align>right</wp:align>
            </wp:positionH>
            <wp:positionV relativeFrom="paragraph">
              <wp:posOffset>-240444</wp:posOffset>
            </wp:positionV>
            <wp:extent cx="6115050" cy="1476375"/>
            <wp:effectExtent l="0" t="0" r="0" b="9525"/>
            <wp:wrapNone/>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21F82" w14:textId="77777777" w:rsidR="00A472A3" w:rsidRDefault="00A472A3">
      <w:pPr>
        <w:pStyle w:val="Corpo"/>
        <w:rPr>
          <w:rFonts w:ascii="Calibri" w:hAnsi="Calibri"/>
          <w:sz w:val="22"/>
          <w:szCs w:val="22"/>
          <w:lang w:val="it-IT"/>
        </w:rPr>
      </w:pPr>
    </w:p>
    <w:p w14:paraId="53EFFD7A" w14:textId="77777777" w:rsidR="00A472A3" w:rsidRDefault="00A472A3">
      <w:pPr>
        <w:pStyle w:val="Corpo"/>
        <w:rPr>
          <w:rFonts w:ascii="Calibri" w:hAnsi="Calibri"/>
          <w:sz w:val="22"/>
          <w:szCs w:val="22"/>
          <w:lang w:val="it-IT"/>
        </w:rPr>
      </w:pPr>
    </w:p>
    <w:p w14:paraId="6E84FFF7" w14:textId="77777777" w:rsidR="00A472A3" w:rsidRDefault="00A472A3">
      <w:pPr>
        <w:pStyle w:val="Corpo"/>
        <w:rPr>
          <w:rFonts w:ascii="Calibri" w:hAnsi="Calibri"/>
          <w:sz w:val="22"/>
          <w:szCs w:val="22"/>
          <w:lang w:val="it-IT"/>
        </w:rPr>
      </w:pPr>
    </w:p>
    <w:p w14:paraId="20C4CD44" w14:textId="77777777" w:rsidR="00A472A3" w:rsidRDefault="00A472A3">
      <w:pPr>
        <w:pStyle w:val="Corpo"/>
        <w:rPr>
          <w:rFonts w:ascii="Calibri" w:hAnsi="Calibri"/>
          <w:sz w:val="22"/>
          <w:szCs w:val="22"/>
          <w:lang w:val="it-IT"/>
        </w:rPr>
      </w:pPr>
    </w:p>
    <w:p w14:paraId="52DAEB35" w14:textId="77777777" w:rsidR="00A472A3" w:rsidRDefault="00A472A3">
      <w:pPr>
        <w:pStyle w:val="Corpo"/>
        <w:rPr>
          <w:rFonts w:ascii="Calibri" w:hAnsi="Calibri"/>
          <w:sz w:val="22"/>
          <w:szCs w:val="22"/>
          <w:lang w:val="it-IT"/>
        </w:rPr>
      </w:pPr>
    </w:p>
    <w:p w14:paraId="0B74DD22" w14:textId="77777777" w:rsidR="00A472A3" w:rsidRDefault="00A472A3">
      <w:pPr>
        <w:pStyle w:val="Corpo"/>
        <w:rPr>
          <w:rFonts w:ascii="Calibri" w:hAnsi="Calibri"/>
          <w:sz w:val="22"/>
          <w:szCs w:val="22"/>
          <w:lang w:val="it-IT"/>
        </w:rPr>
      </w:pPr>
    </w:p>
    <w:p w14:paraId="36D7447E" w14:textId="0E22360A" w:rsidR="00457356" w:rsidRPr="00BA1ABB" w:rsidRDefault="00BA1ABB">
      <w:pPr>
        <w:pStyle w:val="Corpo"/>
        <w:rPr>
          <w:rFonts w:ascii="Calibri" w:hAnsi="Calibri"/>
          <w:sz w:val="22"/>
          <w:szCs w:val="22"/>
        </w:rPr>
      </w:pPr>
      <w:r>
        <w:rPr>
          <w:rFonts w:ascii="Calibri" w:hAnsi="Calibri"/>
          <w:sz w:val="22"/>
          <w:szCs w:val="22"/>
          <w:lang w:val="it-IT"/>
        </w:rPr>
        <w:t>Circ</w:t>
      </w:r>
      <w:r w:rsidR="00FE1B0F">
        <w:rPr>
          <w:rFonts w:ascii="Calibri" w:hAnsi="Calibri"/>
          <w:sz w:val="22"/>
          <w:szCs w:val="22"/>
          <w:lang w:val="it-IT"/>
        </w:rPr>
        <w:t>.</w:t>
      </w:r>
      <w:r w:rsidR="00C04A86" w:rsidRPr="00BA1ABB">
        <w:rPr>
          <w:rFonts w:ascii="Calibri" w:hAnsi="Calibri"/>
          <w:sz w:val="22"/>
          <w:szCs w:val="22"/>
          <w:lang w:val="it-IT"/>
        </w:rPr>
        <w:t xml:space="preserve"> </w:t>
      </w:r>
      <w:r w:rsidR="00D65B43">
        <w:rPr>
          <w:rFonts w:ascii="Calibri" w:hAnsi="Calibri"/>
          <w:sz w:val="22"/>
          <w:szCs w:val="22"/>
          <w:lang w:val="it-IT"/>
        </w:rPr>
        <w:t>56</w:t>
      </w:r>
    </w:p>
    <w:p w14:paraId="37C956E1" w14:textId="6CF6C6E8" w:rsidR="00FF3105" w:rsidRDefault="00FF3105" w:rsidP="00DB2897">
      <w:pPr>
        <w:pStyle w:val="Corpo"/>
        <w:rPr>
          <w:rFonts w:ascii="Calibri" w:hAnsi="Calibri"/>
          <w:sz w:val="22"/>
          <w:szCs w:val="22"/>
        </w:rPr>
      </w:pPr>
    </w:p>
    <w:p w14:paraId="52399C27" w14:textId="77777777" w:rsidR="00DB2897" w:rsidRPr="00BA1ABB" w:rsidRDefault="00DB2897" w:rsidP="00DB2897">
      <w:pPr>
        <w:pStyle w:val="Corpo"/>
        <w:rPr>
          <w:rFonts w:ascii="Calibri" w:hAnsi="Calibri"/>
          <w:sz w:val="22"/>
          <w:szCs w:val="22"/>
        </w:rPr>
      </w:pPr>
    </w:p>
    <w:p w14:paraId="619D631D" w14:textId="77777777" w:rsidR="00457356" w:rsidRPr="00BA1ABB" w:rsidRDefault="004B74CA">
      <w:pPr>
        <w:pStyle w:val="Corpo"/>
        <w:ind w:left="6520"/>
        <w:jc w:val="right"/>
        <w:rPr>
          <w:rFonts w:ascii="Calibri" w:hAnsi="Calibri"/>
          <w:sz w:val="22"/>
          <w:szCs w:val="22"/>
          <w:lang w:val="it-IT"/>
        </w:rPr>
      </w:pPr>
      <w:r w:rsidRPr="00BA1ABB">
        <w:rPr>
          <w:rFonts w:ascii="Calibri" w:hAnsi="Calibri"/>
          <w:sz w:val="22"/>
          <w:szCs w:val="22"/>
          <w:lang w:val="it-IT"/>
        </w:rPr>
        <w:t>A tutto il personale</w:t>
      </w:r>
    </w:p>
    <w:p w14:paraId="6DF03A01" w14:textId="77777777" w:rsidR="00457356" w:rsidRPr="00BA1ABB" w:rsidRDefault="004B74CA">
      <w:pPr>
        <w:pStyle w:val="Corpo"/>
        <w:ind w:left="6520"/>
        <w:jc w:val="right"/>
        <w:rPr>
          <w:rFonts w:ascii="Calibri" w:hAnsi="Calibri"/>
          <w:sz w:val="22"/>
          <w:szCs w:val="22"/>
        </w:rPr>
      </w:pPr>
      <w:r w:rsidRPr="00BA1ABB">
        <w:rPr>
          <w:rFonts w:ascii="Calibri" w:hAnsi="Calibri"/>
          <w:sz w:val="22"/>
          <w:szCs w:val="22"/>
          <w:lang w:val="it-IT"/>
        </w:rPr>
        <w:t>Alle famiglie</w:t>
      </w:r>
    </w:p>
    <w:p w14:paraId="55A0BCFA" w14:textId="3101A752" w:rsidR="00457356" w:rsidRDefault="00457356">
      <w:pPr>
        <w:pStyle w:val="Corpo"/>
        <w:rPr>
          <w:rFonts w:ascii="Calibri" w:hAnsi="Calibri"/>
          <w:sz w:val="22"/>
          <w:szCs w:val="22"/>
        </w:rPr>
      </w:pPr>
    </w:p>
    <w:p w14:paraId="17B5E0C1" w14:textId="77777777" w:rsidR="003B07BC" w:rsidRDefault="003B07BC" w:rsidP="00DB2897">
      <w:pPr>
        <w:pStyle w:val="Corpo"/>
        <w:rPr>
          <w:rFonts w:ascii="Calibri" w:hAnsi="Calibri"/>
          <w:b/>
          <w:caps/>
          <w:sz w:val="22"/>
          <w:szCs w:val="22"/>
          <w:lang w:val="it-IT"/>
        </w:rPr>
      </w:pPr>
    </w:p>
    <w:p w14:paraId="127E977E" w14:textId="54E2B13A" w:rsidR="00457356" w:rsidRPr="00BA1ABB" w:rsidRDefault="004B74CA">
      <w:pPr>
        <w:pStyle w:val="Corpo"/>
        <w:jc w:val="center"/>
        <w:rPr>
          <w:rFonts w:ascii="Calibri" w:hAnsi="Calibri"/>
          <w:b/>
          <w:caps/>
          <w:sz w:val="22"/>
          <w:szCs w:val="22"/>
          <w:lang w:val="it-IT"/>
        </w:rPr>
      </w:pPr>
      <w:r w:rsidRPr="00BA1ABB">
        <w:rPr>
          <w:rFonts w:ascii="Calibri" w:hAnsi="Calibri"/>
          <w:b/>
          <w:caps/>
          <w:sz w:val="22"/>
          <w:szCs w:val="22"/>
          <w:lang w:val="it-IT"/>
        </w:rPr>
        <w:t xml:space="preserve">COMUNICAZIONE OBBLIGATORIA AI SENSI DELL’ARTICOLO 3, COMMA 5 DELL’ACCORDO </w:t>
      </w:r>
    </w:p>
    <w:p w14:paraId="1D8679FE" w14:textId="77777777" w:rsidR="00457356" w:rsidRPr="00BA1ABB" w:rsidRDefault="004B74CA">
      <w:pPr>
        <w:pStyle w:val="Corpo"/>
        <w:jc w:val="center"/>
        <w:rPr>
          <w:rFonts w:ascii="Calibri" w:hAnsi="Calibri"/>
          <w:b/>
          <w:caps/>
          <w:sz w:val="22"/>
          <w:szCs w:val="22"/>
        </w:rPr>
      </w:pPr>
      <w:r w:rsidRPr="00BA1ABB">
        <w:rPr>
          <w:rFonts w:ascii="Calibri" w:hAnsi="Calibri"/>
          <w:b/>
          <w:caps/>
          <w:sz w:val="22"/>
          <w:szCs w:val="22"/>
          <w:lang w:val="it-IT"/>
        </w:rPr>
        <w:t>sulle norme di garanzia dei servizi pubblici essenziali</w:t>
      </w:r>
    </w:p>
    <w:p w14:paraId="4B02C81C" w14:textId="77777777" w:rsidR="00457356" w:rsidRPr="00BA1ABB" w:rsidRDefault="00457356">
      <w:pPr>
        <w:pStyle w:val="Corpo"/>
        <w:rPr>
          <w:rFonts w:ascii="Calibri" w:hAnsi="Calibri"/>
          <w:sz w:val="22"/>
          <w:szCs w:val="22"/>
        </w:rPr>
      </w:pPr>
    </w:p>
    <w:p w14:paraId="44C3B4E9" w14:textId="77777777" w:rsidR="00457356" w:rsidRPr="00BA1ABB" w:rsidRDefault="00457356">
      <w:pPr>
        <w:pStyle w:val="Corpo"/>
        <w:rPr>
          <w:rFonts w:ascii="Calibri" w:hAnsi="Calibri"/>
          <w:sz w:val="22"/>
          <w:szCs w:val="22"/>
        </w:rPr>
      </w:pPr>
    </w:p>
    <w:p w14:paraId="42862D61" w14:textId="168A7DBD" w:rsidR="00404BB1" w:rsidRDefault="00601E92" w:rsidP="00514D41">
      <w:pPr>
        <w:pStyle w:val="Default"/>
        <w:jc w:val="both"/>
        <w:rPr>
          <w:rFonts w:ascii="Calibri" w:hAnsi="Calibri"/>
          <w:sz w:val="22"/>
          <w:szCs w:val="22"/>
        </w:rPr>
      </w:pPr>
      <w:r w:rsidRPr="006B4567">
        <w:rPr>
          <w:rFonts w:ascii="Calibri" w:hAnsi="Calibri"/>
          <w:sz w:val="22"/>
          <w:szCs w:val="22"/>
        </w:rPr>
        <w:t xml:space="preserve">Si comunica che </w:t>
      </w:r>
      <w:r w:rsidRPr="00CE6B8D">
        <w:rPr>
          <w:rFonts w:ascii="Calibri" w:hAnsi="Calibri"/>
          <w:sz w:val="22"/>
          <w:szCs w:val="22"/>
        </w:rPr>
        <w:t>l’Ufficio di Gabinetto del</w:t>
      </w:r>
      <w:r>
        <w:rPr>
          <w:rFonts w:ascii="Calibri" w:hAnsi="Calibri"/>
          <w:sz w:val="22"/>
          <w:szCs w:val="22"/>
        </w:rPr>
        <w:t xml:space="preserve"> </w:t>
      </w:r>
      <w:r w:rsidRPr="00CE6B8D">
        <w:rPr>
          <w:rFonts w:ascii="Calibri" w:hAnsi="Calibri"/>
          <w:sz w:val="22"/>
          <w:szCs w:val="22"/>
        </w:rPr>
        <w:t>Ministero dell’Istruzione e del Merito ha comunicato che</w:t>
      </w:r>
      <w:r w:rsidR="00404BB1">
        <w:rPr>
          <w:rFonts w:ascii="Calibri" w:hAnsi="Calibri"/>
          <w:sz w:val="22"/>
          <w:szCs w:val="22"/>
        </w:rPr>
        <w:t>:</w:t>
      </w:r>
    </w:p>
    <w:p w14:paraId="10A90BE5" w14:textId="77777777" w:rsidR="00404BB1" w:rsidRDefault="00404BB1" w:rsidP="00514D41">
      <w:pPr>
        <w:pStyle w:val="Default"/>
        <w:jc w:val="both"/>
        <w:rPr>
          <w:rFonts w:ascii="Calibri" w:hAnsi="Calibri"/>
          <w:sz w:val="22"/>
          <w:szCs w:val="22"/>
        </w:rPr>
      </w:pPr>
    </w:p>
    <w:p w14:paraId="3F7B2371" w14:textId="4BA381F3" w:rsidR="00FF2ABE" w:rsidRDefault="00630CBA" w:rsidP="00C556A5">
      <w:pPr>
        <w:pStyle w:val="Default"/>
        <w:jc w:val="both"/>
        <w:rPr>
          <w:rFonts w:ascii="Calibri" w:hAnsi="Calibri"/>
          <w:sz w:val="22"/>
          <w:szCs w:val="22"/>
        </w:rPr>
      </w:pPr>
      <w:r>
        <w:rPr>
          <w:rFonts w:ascii="Calibri" w:hAnsi="Calibri"/>
          <w:sz w:val="22"/>
          <w:szCs w:val="22"/>
        </w:rPr>
        <w:t>l</w:t>
      </w:r>
      <w:r w:rsidR="00A472A3">
        <w:rPr>
          <w:rFonts w:ascii="Calibri" w:hAnsi="Calibri"/>
          <w:sz w:val="22"/>
          <w:szCs w:val="22"/>
        </w:rPr>
        <w:t>’</w:t>
      </w:r>
      <w:r w:rsidR="00FF2ABE" w:rsidRPr="00DC75A1">
        <w:rPr>
          <w:rFonts w:ascii="Calibri" w:hAnsi="Calibri"/>
          <w:sz w:val="22"/>
          <w:szCs w:val="22"/>
        </w:rPr>
        <w:t>Associazion</w:t>
      </w:r>
      <w:r w:rsidR="00A472A3">
        <w:rPr>
          <w:rFonts w:ascii="Calibri" w:hAnsi="Calibri"/>
          <w:sz w:val="22"/>
          <w:szCs w:val="22"/>
        </w:rPr>
        <w:t>e</w:t>
      </w:r>
      <w:r w:rsidR="00FF2ABE" w:rsidRPr="00DC75A1">
        <w:rPr>
          <w:rFonts w:ascii="Calibri" w:hAnsi="Calibri"/>
          <w:sz w:val="22"/>
          <w:szCs w:val="22"/>
        </w:rPr>
        <w:t xml:space="preserve"> Sindacal</w:t>
      </w:r>
      <w:r w:rsidR="00A472A3">
        <w:rPr>
          <w:rFonts w:ascii="Calibri" w:hAnsi="Calibri"/>
          <w:sz w:val="22"/>
          <w:szCs w:val="22"/>
        </w:rPr>
        <w:t xml:space="preserve">e </w:t>
      </w:r>
      <w:r w:rsidR="00D00476">
        <w:rPr>
          <w:rFonts w:ascii="Calibri" w:hAnsi="Calibri"/>
          <w:b/>
          <w:bCs/>
          <w:sz w:val="22"/>
          <w:szCs w:val="22"/>
        </w:rPr>
        <w:t>S</w:t>
      </w:r>
      <w:r w:rsidR="00B079D9">
        <w:rPr>
          <w:rFonts w:ascii="Calibri" w:hAnsi="Calibri"/>
          <w:b/>
          <w:bCs/>
          <w:sz w:val="22"/>
          <w:szCs w:val="22"/>
        </w:rPr>
        <w:t>.</w:t>
      </w:r>
      <w:r w:rsidR="00D00476">
        <w:rPr>
          <w:rFonts w:ascii="Calibri" w:hAnsi="Calibri"/>
          <w:b/>
          <w:bCs/>
          <w:sz w:val="22"/>
          <w:szCs w:val="22"/>
        </w:rPr>
        <w:t>I</w:t>
      </w:r>
      <w:r w:rsidR="00B079D9">
        <w:rPr>
          <w:rFonts w:ascii="Calibri" w:hAnsi="Calibri"/>
          <w:b/>
          <w:bCs/>
          <w:sz w:val="22"/>
          <w:szCs w:val="22"/>
        </w:rPr>
        <w:t>.</w:t>
      </w:r>
      <w:r w:rsidR="00D00476">
        <w:rPr>
          <w:rFonts w:ascii="Calibri" w:hAnsi="Calibri"/>
          <w:b/>
          <w:bCs/>
          <w:sz w:val="22"/>
          <w:szCs w:val="22"/>
        </w:rPr>
        <w:t xml:space="preserve"> COBAS</w:t>
      </w:r>
      <w:r w:rsidR="00C556A5" w:rsidRPr="00C556A5">
        <w:rPr>
          <w:rFonts w:ascii="Calibri" w:hAnsi="Calibri"/>
          <w:sz w:val="22"/>
          <w:szCs w:val="22"/>
        </w:rPr>
        <w:t xml:space="preserve"> </w:t>
      </w:r>
      <w:r w:rsidR="00FF2ABE">
        <w:rPr>
          <w:rFonts w:ascii="Calibri" w:hAnsi="Calibri"/>
          <w:sz w:val="22"/>
          <w:szCs w:val="22"/>
        </w:rPr>
        <w:t>ha proclamato lo s</w:t>
      </w:r>
      <w:r w:rsidR="00FF2ABE" w:rsidRPr="00B67624">
        <w:rPr>
          <w:rFonts w:ascii="Calibri" w:hAnsi="Calibri"/>
          <w:sz w:val="22"/>
          <w:szCs w:val="22"/>
        </w:rPr>
        <w:t xml:space="preserve">ciopero </w:t>
      </w:r>
      <w:r w:rsidR="00FF2ABE">
        <w:rPr>
          <w:rFonts w:ascii="Calibri" w:hAnsi="Calibri"/>
          <w:sz w:val="22"/>
          <w:szCs w:val="22"/>
        </w:rPr>
        <w:t xml:space="preserve">generale </w:t>
      </w:r>
      <w:r w:rsidR="00B079D9">
        <w:rPr>
          <w:rFonts w:ascii="Calibri" w:hAnsi="Calibri"/>
          <w:sz w:val="22"/>
          <w:szCs w:val="22"/>
        </w:rPr>
        <w:t>Nazionale</w:t>
      </w:r>
      <w:r w:rsidR="00A472A3">
        <w:rPr>
          <w:rFonts w:ascii="Calibri" w:hAnsi="Calibri"/>
          <w:sz w:val="22"/>
          <w:szCs w:val="22"/>
        </w:rPr>
        <w:t>,</w:t>
      </w:r>
      <w:r w:rsidR="00FF2ABE">
        <w:rPr>
          <w:rFonts w:ascii="Calibri" w:hAnsi="Calibri"/>
          <w:sz w:val="22"/>
          <w:szCs w:val="22"/>
        </w:rPr>
        <w:t xml:space="preserve"> per </w:t>
      </w:r>
      <w:r w:rsidR="00D00476">
        <w:rPr>
          <w:rFonts w:ascii="Calibri" w:hAnsi="Calibri"/>
          <w:b/>
          <w:bCs/>
          <w:sz w:val="22"/>
          <w:szCs w:val="22"/>
        </w:rPr>
        <w:t>vener</w:t>
      </w:r>
      <w:r w:rsidR="00FF2ABE" w:rsidRPr="00054D45">
        <w:rPr>
          <w:rFonts w:ascii="Calibri" w:hAnsi="Calibri"/>
          <w:b/>
          <w:bCs/>
          <w:sz w:val="22"/>
          <w:szCs w:val="22"/>
        </w:rPr>
        <w:t xml:space="preserve">dì </w:t>
      </w:r>
      <w:r w:rsidR="00D00476">
        <w:rPr>
          <w:rFonts w:ascii="Calibri" w:hAnsi="Calibri"/>
          <w:b/>
          <w:bCs/>
          <w:sz w:val="22"/>
          <w:szCs w:val="22"/>
        </w:rPr>
        <w:t>18</w:t>
      </w:r>
      <w:r w:rsidR="00FF2ABE" w:rsidRPr="00054D45">
        <w:rPr>
          <w:rFonts w:ascii="Calibri" w:hAnsi="Calibri"/>
          <w:b/>
          <w:bCs/>
          <w:sz w:val="22"/>
          <w:szCs w:val="22"/>
        </w:rPr>
        <w:t xml:space="preserve"> </w:t>
      </w:r>
      <w:r w:rsidR="00D00476">
        <w:rPr>
          <w:rFonts w:ascii="Calibri" w:hAnsi="Calibri"/>
          <w:b/>
          <w:bCs/>
          <w:sz w:val="22"/>
          <w:szCs w:val="22"/>
        </w:rPr>
        <w:t>ottobre</w:t>
      </w:r>
      <w:r w:rsidR="00FF2ABE" w:rsidRPr="00054D45">
        <w:rPr>
          <w:rFonts w:ascii="Calibri" w:hAnsi="Calibri"/>
          <w:b/>
          <w:bCs/>
          <w:sz w:val="22"/>
          <w:szCs w:val="22"/>
        </w:rPr>
        <w:t xml:space="preserve"> 202</w:t>
      </w:r>
      <w:r w:rsidR="00FF2ABE">
        <w:rPr>
          <w:rFonts w:ascii="Calibri" w:hAnsi="Calibri"/>
          <w:b/>
          <w:bCs/>
          <w:sz w:val="22"/>
          <w:szCs w:val="22"/>
        </w:rPr>
        <w:t>4</w:t>
      </w:r>
      <w:r w:rsidR="00C54704">
        <w:rPr>
          <w:rFonts w:ascii="Calibri" w:hAnsi="Calibri"/>
          <w:sz w:val="22"/>
          <w:szCs w:val="22"/>
        </w:rPr>
        <w:t>.</w:t>
      </w:r>
    </w:p>
    <w:p w14:paraId="471E3D9F" w14:textId="77777777" w:rsidR="00A472A3" w:rsidRPr="00A472A3" w:rsidRDefault="00A472A3" w:rsidP="00A472A3">
      <w:pPr>
        <w:pStyle w:val="Default"/>
      </w:pPr>
    </w:p>
    <w:p w14:paraId="4090F2A9" w14:textId="77777777" w:rsidR="00457356" w:rsidRPr="00BA1ABB" w:rsidRDefault="004B74CA">
      <w:pPr>
        <w:pStyle w:val="Corpo"/>
        <w:jc w:val="both"/>
        <w:rPr>
          <w:rFonts w:ascii="Calibri" w:hAnsi="Calibri"/>
          <w:sz w:val="22"/>
          <w:szCs w:val="22"/>
          <w:highlight w:val="green"/>
          <w:lang w:val="it-IT"/>
        </w:rPr>
      </w:pPr>
      <w:r w:rsidRPr="00BA1ABB">
        <w:rPr>
          <w:rFonts w:ascii="Calibri" w:hAnsi="Calibri"/>
          <w:sz w:val="22"/>
          <w:szCs w:val="22"/>
          <w:shd w:val="clear" w:color="auto" w:fill="FEFFFE"/>
          <w:lang w:val="it-IT"/>
        </w:rPr>
        <w:t>I dati relativi alla rappresentatività a livello nazionale delle OO.SS. che proclamano lo sciopero sono i seguenti:</w:t>
      </w:r>
    </w:p>
    <w:p w14:paraId="13BA0E65" w14:textId="77777777" w:rsidR="00457356" w:rsidRPr="00BA1ABB" w:rsidRDefault="00457356">
      <w:pPr>
        <w:pStyle w:val="Corpo"/>
        <w:jc w:val="both"/>
        <w:rPr>
          <w:rFonts w:ascii="Calibri" w:hAnsi="Calibri"/>
          <w:highlight w:val="green"/>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A90848" w:rsidRPr="00A549BC" w14:paraId="727B7AE0" w14:textId="77777777" w:rsidTr="00A90848">
        <w:trPr>
          <w:trHeight w:val="20"/>
          <w:tblCellSpacing w:w="20" w:type="dxa"/>
        </w:trPr>
        <w:tc>
          <w:tcPr>
            <w:tcW w:w="4958" w:type="pct"/>
            <w:noWrap/>
            <w:vAlign w:val="bottom"/>
            <w:hideMark/>
          </w:tcPr>
          <w:p w14:paraId="7158B097" w14:textId="6174F557" w:rsidR="00A90848" w:rsidRPr="007B69E2" w:rsidRDefault="007B69E2" w:rsidP="007B69E2">
            <w:pPr>
              <w:suppressAutoHyphens w:val="0"/>
              <w:spacing w:line="276" w:lineRule="auto"/>
              <w:jc w:val="center"/>
              <w:rPr>
                <w:rFonts w:ascii="Calibri" w:eastAsia="Times New Roman" w:hAnsi="Calibri" w:cs="Arial"/>
                <w:b/>
                <w:bCs/>
                <w:color w:val="FF0000"/>
                <w:sz w:val="20"/>
                <w:szCs w:val="20"/>
                <w:lang w:val="it-IT" w:eastAsia="it-IT"/>
              </w:rPr>
            </w:pPr>
            <w:r w:rsidRPr="007B69E2">
              <w:rPr>
                <w:rFonts w:ascii="Calibri" w:eastAsia="Times New Roman" w:hAnsi="Calibri" w:cs="Arial"/>
                <w:b/>
                <w:bCs/>
                <w:sz w:val="20"/>
                <w:szCs w:val="20"/>
                <w:lang w:val="it-IT" w:eastAsia="it-IT"/>
              </w:rPr>
              <w:t>SCIOPERO GENERALE NAZIONALE 18 OTTOBRE 2024</w:t>
            </w:r>
          </w:p>
        </w:tc>
      </w:tr>
    </w:tbl>
    <w:p w14:paraId="7D24A4B0" w14:textId="77777777" w:rsidR="004E78A6" w:rsidRPr="009D0F0C" w:rsidRDefault="004E78A6">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101"/>
        <w:gridCol w:w="1731"/>
        <w:gridCol w:w="1691"/>
        <w:gridCol w:w="1900"/>
        <w:gridCol w:w="2199"/>
      </w:tblGrid>
      <w:tr w:rsidR="00541DBC" w:rsidRPr="00BA1ABB" w14:paraId="0D87EC72" w14:textId="77777777" w:rsidTr="00B079D9">
        <w:trPr>
          <w:trHeight w:val="20"/>
          <w:tblCellSpacing w:w="20" w:type="dxa"/>
        </w:trPr>
        <w:tc>
          <w:tcPr>
            <w:tcW w:w="1079" w:type="pct"/>
            <w:shd w:val="clear" w:color="auto" w:fill="auto"/>
            <w:vAlign w:val="center"/>
            <w:hideMark/>
          </w:tcPr>
          <w:p w14:paraId="3C90D0C1"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93" w:type="pct"/>
            <w:shd w:val="clear" w:color="auto" w:fill="auto"/>
            <w:vAlign w:val="center"/>
            <w:hideMark/>
          </w:tcPr>
          <w:p w14:paraId="1AA55ECC"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73" w:type="pct"/>
            <w:shd w:val="clear" w:color="auto" w:fill="auto"/>
            <w:vAlign w:val="center"/>
            <w:hideMark/>
          </w:tcPr>
          <w:p w14:paraId="5532740D" w14:textId="7323DB89"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83" w:type="pct"/>
            <w:shd w:val="clear" w:color="auto" w:fill="auto"/>
            <w:vAlign w:val="center"/>
            <w:hideMark/>
          </w:tcPr>
          <w:p w14:paraId="0B9AFC8E"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046" w:type="pct"/>
            <w:shd w:val="clear" w:color="auto" w:fill="auto"/>
            <w:vAlign w:val="center"/>
            <w:hideMark/>
          </w:tcPr>
          <w:p w14:paraId="53D7814B" w14:textId="77777777" w:rsidR="00541DBC" w:rsidRPr="00BA1ABB" w:rsidRDefault="00541DBC" w:rsidP="00541DBC">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541DBC" w:rsidRPr="00BA1ABB" w14:paraId="1E22026C" w14:textId="77777777" w:rsidTr="00B079D9">
        <w:trPr>
          <w:trHeight w:val="20"/>
          <w:tblCellSpacing w:w="20" w:type="dxa"/>
        </w:trPr>
        <w:tc>
          <w:tcPr>
            <w:tcW w:w="1079" w:type="pct"/>
            <w:shd w:val="clear" w:color="auto" w:fill="auto"/>
            <w:vAlign w:val="center"/>
            <w:hideMark/>
          </w:tcPr>
          <w:p w14:paraId="32868EDB" w14:textId="380B388B" w:rsidR="00541DBC" w:rsidRPr="009A2C45" w:rsidRDefault="00B079D9" w:rsidP="009A2C45">
            <w:pPr>
              <w:jc w:val="center"/>
              <w:rPr>
                <w:rFonts w:ascii="Calibri" w:hAnsi="Calibri"/>
                <w:b/>
                <w:bCs/>
                <w:sz w:val="20"/>
                <w:szCs w:val="20"/>
                <w:shd w:val="clear" w:color="auto" w:fill="FEFFFE"/>
                <w:lang w:val="it-IT"/>
              </w:rPr>
            </w:pPr>
            <w:r w:rsidRPr="00B079D9">
              <w:rPr>
                <w:rFonts w:ascii="Calibri" w:hAnsi="Calibri"/>
                <w:b/>
                <w:bCs/>
                <w:sz w:val="20"/>
                <w:szCs w:val="20"/>
                <w:shd w:val="clear" w:color="auto" w:fill="FEFFFE"/>
                <w:lang w:val="it-IT"/>
              </w:rPr>
              <w:t>S.I.</w:t>
            </w:r>
            <w:r w:rsidR="00E8265B">
              <w:rPr>
                <w:rFonts w:ascii="Calibri" w:hAnsi="Calibri"/>
                <w:b/>
                <w:bCs/>
                <w:sz w:val="20"/>
                <w:szCs w:val="20"/>
                <w:shd w:val="clear" w:color="auto" w:fill="FEFFFE"/>
                <w:lang w:val="it-IT"/>
              </w:rPr>
              <w:t xml:space="preserve"> </w:t>
            </w:r>
            <w:r w:rsidRPr="00B079D9">
              <w:rPr>
                <w:rFonts w:ascii="Calibri" w:hAnsi="Calibri"/>
                <w:b/>
                <w:bCs/>
                <w:sz w:val="20"/>
                <w:szCs w:val="20"/>
                <w:shd w:val="clear" w:color="auto" w:fill="FEFFFE"/>
                <w:lang w:val="it-IT"/>
              </w:rPr>
              <w:t>COBAS</w:t>
            </w:r>
          </w:p>
        </w:tc>
        <w:tc>
          <w:tcPr>
            <w:tcW w:w="893" w:type="pct"/>
            <w:shd w:val="clear" w:color="auto" w:fill="auto"/>
            <w:noWrap/>
            <w:vAlign w:val="center"/>
            <w:hideMark/>
          </w:tcPr>
          <w:p w14:paraId="6F233F4C" w14:textId="13C81E36" w:rsidR="00541DBC" w:rsidRPr="00F46950" w:rsidRDefault="00B079D9" w:rsidP="00541DBC">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w:t>
            </w:r>
          </w:p>
        </w:tc>
        <w:tc>
          <w:tcPr>
            <w:tcW w:w="873" w:type="pct"/>
            <w:shd w:val="clear" w:color="auto" w:fill="auto"/>
            <w:noWrap/>
            <w:vAlign w:val="center"/>
            <w:hideMark/>
          </w:tcPr>
          <w:p w14:paraId="36403B59" w14:textId="7BC53260" w:rsidR="00541DBC" w:rsidRPr="00BA1ABB" w:rsidRDefault="00541DBC"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83" w:type="pct"/>
            <w:shd w:val="clear" w:color="auto" w:fill="auto"/>
            <w:noWrap/>
            <w:vAlign w:val="center"/>
            <w:hideMark/>
          </w:tcPr>
          <w:p w14:paraId="59319F2B" w14:textId="53B5F255" w:rsidR="00541DBC" w:rsidRPr="00BA1ABB" w:rsidRDefault="00541096"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w:t>
            </w:r>
            <w:r w:rsidR="00B079D9">
              <w:rPr>
                <w:rFonts w:ascii="Calibri" w:eastAsia="Times New Roman" w:hAnsi="Calibri" w:cs="Arial"/>
                <w:bCs/>
                <w:color w:val="000000"/>
                <w:sz w:val="18"/>
                <w:szCs w:val="18"/>
                <w:lang w:val="it-IT" w:eastAsia="it-IT"/>
              </w:rPr>
              <w:t>generale</w:t>
            </w:r>
          </w:p>
        </w:tc>
        <w:tc>
          <w:tcPr>
            <w:tcW w:w="1046" w:type="pct"/>
            <w:shd w:val="clear" w:color="auto" w:fill="auto"/>
            <w:noWrap/>
            <w:vAlign w:val="center"/>
            <w:hideMark/>
          </w:tcPr>
          <w:p w14:paraId="5FB42CA8" w14:textId="1BC40D0E" w:rsidR="00541DBC" w:rsidRPr="00BA1ABB" w:rsidRDefault="00B079D9" w:rsidP="00541DBC">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541DBC" w:rsidRPr="00A549BC" w14:paraId="0ED8FF19" w14:textId="77777777" w:rsidTr="00A90848">
        <w:trPr>
          <w:trHeight w:val="20"/>
          <w:tblCellSpacing w:w="20" w:type="dxa"/>
        </w:trPr>
        <w:tc>
          <w:tcPr>
            <w:tcW w:w="4958" w:type="pct"/>
            <w:gridSpan w:val="5"/>
            <w:noWrap/>
            <w:vAlign w:val="center"/>
            <w:hideMark/>
          </w:tcPr>
          <w:p w14:paraId="24130AD8" w14:textId="77777777" w:rsidR="00541DBC" w:rsidRDefault="00541DBC" w:rsidP="00541DBC">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1D20D005" w14:textId="33F87C7B" w:rsidR="00541DBC" w:rsidRPr="00BA1ABB" w:rsidRDefault="00B079D9" w:rsidP="00541DBC">
            <w:pPr>
              <w:suppressAutoHyphens w:val="0"/>
              <w:rPr>
                <w:rFonts w:ascii="Calibri" w:eastAsia="Times New Roman" w:hAnsi="Calibri"/>
                <w:sz w:val="18"/>
                <w:szCs w:val="18"/>
                <w:lang w:val="it-IT" w:eastAsia="it-IT"/>
              </w:rPr>
            </w:pPr>
            <w:r>
              <w:rPr>
                <w:rFonts w:ascii="Calibri" w:eastAsia="Times New Roman" w:hAnsi="Calibri"/>
                <w:sz w:val="18"/>
                <w:szCs w:val="18"/>
                <w:lang w:val="it-IT" w:eastAsia="it-IT"/>
              </w:rPr>
              <w:t>S</w:t>
            </w:r>
            <w:r w:rsidRPr="00B079D9">
              <w:rPr>
                <w:rFonts w:ascii="Calibri" w:eastAsia="Times New Roman" w:hAnsi="Calibri"/>
                <w:sz w:val="18"/>
                <w:szCs w:val="18"/>
                <w:lang w:val="it-IT" w:eastAsia="it-IT"/>
              </w:rPr>
              <w:t>ciopero per tutti i settori pubblici e privati di 24 ore su tutto il territorio nazionale.</w:t>
            </w:r>
          </w:p>
        </w:tc>
      </w:tr>
      <w:tr w:rsidR="00541DBC" w:rsidRPr="00BA1ABB" w14:paraId="33840F45" w14:textId="77777777" w:rsidTr="002E2AB8">
        <w:trPr>
          <w:trHeight w:val="20"/>
          <w:tblCellSpacing w:w="20" w:type="dxa"/>
        </w:trPr>
        <w:tc>
          <w:tcPr>
            <w:tcW w:w="4958" w:type="pct"/>
            <w:gridSpan w:val="5"/>
            <w:noWrap/>
            <w:vAlign w:val="bottom"/>
            <w:hideMark/>
          </w:tcPr>
          <w:p w14:paraId="2D1C58B6" w14:textId="1464B874" w:rsidR="00541DBC" w:rsidRPr="00A90848" w:rsidRDefault="00541DBC" w:rsidP="00541DBC">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541DBC" w:rsidRPr="00A549BC" w14:paraId="0290BA39" w14:textId="77777777" w:rsidTr="002E2AB8">
        <w:trPr>
          <w:trHeight w:val="20"/>
          <w:tblCellSpacing w:w="20" w:type="dxa"/>
        </w:trPr>
        <w:tc>
          <w:tcPr>
            <w:tcW w:w="4958" w:type="pct"/>
            <w:gridSpan w:val="5"/>
            <w:hideMark/>
          </w:tcPr>
          <w:p w14:paraId="6C4A89AE" w14:textId="2C36F732" w:rsidR="00541DBC" w:rsidRPr="00A77B56" w:rsidRDefault="00B079D9" w:rsidP="00541DBC">
            <w:pPr>
              <w:suppressAutoHyphens w:val="0"/>
              <w:jc w:val="both"/>
              <w:rPr>
                <w:rFonts w:ascii="Calibri" w:eastAsia="Times New Roman" w:hAnsi="Calibri" w:cs="Arial"/>
                <w:bCs/>
                <w:color w:val="000000"/>
                <w:sz w:val="18"/>
                <w:szCs w:val="18"/>
                <w:lang w:val="it-IT" w:eastAsia="it-IT"/>
              </w:rPr>
            </w:pPr>
            <w:r w:rsidRPr="00B079D9">
              <w:rPr>
                <w:rFonts w:ascii="Calibri" w:eastAsia="Times New Roman" w:hAnsi="Calibri" w:cs="Arial"/>
                <w:bCs/>
                <w:color w:val="000000"/>
                <w:sz w:val="18"/>
                <w:szCs w:val="18"/>
                <w:lang w:val="it-IT" w:eastAsia="it-IT"/>
              </w:rPr>
              <w:t>rivendica: titolarità del Si Cobas nella contrattazione nazionale; cl</w:t>
            </w:r>
            <w:r>
              <w:rPr>
                <w:rFonts w:ascii="Calibri" w:eastAsia="Times New Roman" w:hAnsi="Calibri" w:cs="Arial"/>
                <w:bCs/>
                <w:color w:val="000000"/>
                <w:sz w:val="18"/>
                <w:szCs w:val="18"/>
                <w:lang w:val="it-IT" w:eastAsia="it-IT"/>
              </w:rPr>
              <w:t>a</w:t>
            </w:r>
            <w:r w:rsidRPr="00B079D9">
              <w:rPr>
                <w:rFonts w:ascii="Calibri" w:eastAsia="Times New Roman" w:hAnsi="Calibri" w:cs="Arial"/>
                <w:bCs/>
                <w:color w:val="000000"/>
                <w:sz w:val="18"/>
                <w:szCs w:val="18"/>
                <w:lang w:val="it-IT" w:eastAsia="it-IT"/>
              </w:rPr>
              <w:t>usola di salvaguardia anche per il</w:t>
            </w:r>
            <w:r>
              <w:rPr>
                <w:rFonts w:ascii="Calibri" w:eastAsia="Times New Roman" w:hAnsi="Calibri" w:cs="Arial"/>
                <w:bCs/>
                <w:color w:val="000000"/>
                <w:sz w:val="18"/>
                <w:szCs w:val="18"/>
                <w:lang w:val="it-IT" w:eastAsia="it-IT"/>
              </w:rPr>
              <w:t xml:space="preserve"> </w:t>
            </w:r>
            <w:r w:rsidRPr="00B079D9">
              <w:rPr>
                <w:rFonts w:ascii="Calibri" w:eastAsia="Times New Roman" w:hAnsi="Calibri" w:cs="Arial"/>
                <w:bCs/>
                <w:color w:val="000000"/>
                <w:sz w:val="18"/>
                <w:szCs w:val="18"/>
                <w:lang w:val="it-IT" w:eastAsia="it-IT"/>
              </w:rPr>
              <w:t>personale viaggiante, superamento definitivo della figura del socio lavoratore attuazione di un processo di internalizzazione con il mantenimento di tutti i diritti acquisiti, maggiori garanzie per il lavoratore nei cambi appalto, cancellazione del limite massimo</w:t>
            </w:r>
            <w:r>
              <w:rPr>
                <w:rFonts w:ascii="Calibri" w:eastAsia="Times New Roman" w:hAnsi="Calibri" w:cs="Arial"/>
                <w:bCs/>
                <w:color w:val="000000"/>
                <w:sz w:val="18"/>
                <w:szCs w:val="18"/>
                <w:lang w:val="it-IT" w:eastAsia="it-IT"/>
              </w:rPr>
              <w:t xml:space="preserve"> </w:t>
            </w:r>
            <w:r w:rsidRPr="00B079D9">
              <w:rPr>
                <w:rFonts w:ascii="Calibri" w:eastAsia="Times New Roman" w:hAnsi="Calibri" w:cs="Arial"/>
                <w:bCs/>
                <w:color w:val="000000"/>
                <w:sz w:val="18"/>
                <w:szCs w:val="18"/>
                <w:lang w:val="it-IT" w:eastAsia="it-IT"/>
              </w:rPr>
              <w:t xml:space="preserve">di cinque scatti di anzianità, riduzione orario di lavoro a parità di salario: 37 ore settimanali per chi lavora di giorno e 35 per chi lavora di notte, aumenti di salario da 300 euro a lavoratore aumento della maggiorazione per il lavoro notturno al 35%, abolizione 11 </w:t>
            </w:r>
            <w:proofErr w:type="spellStart"/>
            <w:r w:rsidRPr="00B079D9">
              <w:rPr>
                <w:rFonts w:ascii="Calibri" w:eastAsia="Times New Roman" w:hAnsi="Calibri" w:cs="Arial"/>
                <w:bCs/>
                <w:color w:val="000000"/>
                <w:sz w:val="18"/>
                <w:szCs w:val="18"/>
                <w:lang w:val="it-IT" w:eastAsia="it-IT"/>
              </w:rPr>
              <w:t>quinques</w:t>
            </w:r>
            <w:proofErr w:type="spellEnd"/>
            <w:r w:rsidRPr="00B079D9">
              <w:rPr>
                <w:rFonts w:ascii="Calibri" w:eastAsia="Times New Roman" w:hAnsi="Calibri" w:cs="Arial"/>
                <w:bCs/>
                <w:color w:val="000000"/>
                <w:sz w:val="18"/>
                <w:szCs w:val="18"/>
                <w:lang w:val="it-IT" w:eastAsia="it-IT"/>
              </w:rPr>
              <w:t xml:space="preserve"> e 11 bis per il personale viaggiante, contrasto alla precarietà, stop uso massivo delle agenzie interinali, no al pacchetto sicurezza Crosetto-Nordio-</w:t>
            </w:r>
            <w:proofErr w:type="spellStart"/>
            <w:r w:rsidRPr="00B079D9">
              <w:rPr>
                <w:rFonts w:ascii="Calibri" w:eastAsia="Times New Roman" w:hAnsi="Calibri" w:cs="Arial"/>
                <w:bCs/>
                <w:color w:val="000000"/>
                <w:sz w:val="18"/>
                <w:szCs w:val="18"/>
                <w:lang w:val="it-IT" w:eastAsia="it-IT"/>
              </w:rPr>
              <w:t>Piantedosi</w:t>
            </w:r>
            <w:proofErr w:type="spellEnd"/>
            <w:r w:rsidRPr="00B079D9">
              <w:rPr>
                <w:rFonts w:ascii="Calibri" w:eastAsia="Times New Roman" w:hAnsi="Calibri" w:cs="Arial"/>
                <w:bCs/>
                <w:color w:val="000000"/>
                <w:sz w:val="18"/>
                <w:szCs w:val="18"/>
                <w:lang w:val="it-IT" w:eastAsia="it-IT"/>
              </w:rPr>
              <w:t xml:space="preserve"> che reprime tutte le lotte sociali in particolare i lavoratori in sciopero. Chiede: aumenti di salario di 300 euro per tutte le categorie di lavoratori, ritiro del pacchetto repressivo contro i lavoratori e le lotte sociali, blocco delle spese militari e dell'invio di armi in ucraina, la fine dell'occupazione coloniale delle terre palestinesi.</w:t>
            </w:r>
          </w:p>
        </w:tc>
      </w:tr>
    </w:tbl>
    <w:p w14:paraId="478C27F4" w14:textId="77777777" w:rsidR="00624712" w:rsidRPr="00BA1ABB" w:rsidRDefault="00624712" w:rsidP="00BC20C7">
      <w:pPr>
        <w:pStyle w:val="Corpo"/>
        <w:jc w:val="both"/>
        <w:rPr>
          <w:rFonts w:ascii="Calibri" w:hAnsi="Calibri"/>
          <w:highlight w:val="green"/>
          <w:lang w:val="it-IT"/>
        </w:rPr>
      </w:pPr>
      <w:bookmarkStart w:id="0" w:name="_Hlk82509048"/>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020"/>
        <w:gridCol w:w="1371"/>
        <w:gridCol w:w="2091"/>
        <w:gridCol w:w="1510"/>
        <w:gridCol w:w="1575"/>
        <w:gridCol w:w="2063"/>
      </w:tblGrid>
      <w:tr w:rsidR="002A7281" w:rsidRPr="00BA1ABB" w14:paraId="42F360E8" w14:textId="77777777" w:rsidTr="00A17651">
        <w:trPr>
          <w:trHeight w:val="20"/>
          <w:tblCellSpacing w:w="20" w:type="dxa"/>
        </w:trPr>
        <w:tc>
          <w:tcPr>
            <w:tcW w:w="4958" w:type="pct"/>
            <w:gridSpan w:val="6"/>
            <w:vAlign w:val="center"/>
          </w:tcPr>
          <w:p w14:paraId="5B6EC11D" w14:textId="205100B2" w:rsidR="002A7281" w:rsidRPr="00BA1ABB" w:rsidRDefault="002A7281" w:rsidP="002A7281">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322C9B" w:rsidRPr="00BA1ABB" w14:paraId="13914C57" w14:textId="77777777" w:rsidTr="00604E86">
        <w:trPr>
          <w:trHeight w:val="20"/>
          <w:tblCellSpacing w:w="20" w:type="dxa"/>
        </w:trPr>
        <w:tc>
          <w:tcPr>
            <w:tcW w:w="509" w:type="pct"/>
            <w:vAlign w:val="center"/>
            <w:hideMark/>
          </w:tcPr>
          <w:p w14:paraId="79C707E0"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706" w:type="pct"/>
            <w:vAlign w:val="center"/>
            <w:hideMark/>
          </w:tcPr>
          <w:p w14:paraId="63861814"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1088" w:type="pct"/>
            <w:vAlign w:val="center"/>
            <w:hideMark/>
          </w:tcPr>
          <w:p w14:paraId="2A56B346"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779" w:type="pct"/>
            <w:vAlign w:val="center"/>
            <w:hideMark/>
          </w:tcPr>
          <w:p w14:paraId="5B284F82"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814" w:type="pct"/>
            <w:vAlign w:val="center"/>
            <w:hideMark/>
          </w:tcPr>
          <w:p w14:paraId="347F0837" w14:textId="4A0341D5"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959" w:type="pct"/>
            <w:vAlign w:val="center"/>
            <w:hideMark/>
          </w:tcPr>
          <w:p w14:paraId="0CC24302" w14:textId="5BDB058A"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322C9B" w:rsidRPr="00BA1ABB" w14:paraId="6798691B" w14:textId="77777777" w:rsidTr="00604E86">
        <w:trPr>
          <w:trHeight w:val="20"/>
          <w:tblCellSpacing w:w="20" w:type="dxa"/>
        </w:trPr>
        <w:tc>
          <w:tcPr>
            <w:tcW w:w="509" w:type="pct"/>
            <w:noWrap/>
            <w:vAlign w:val="bottom"/>
          </w:tcPr>
          <w:p w14:paraId="7F390360" w14:textId="3ECBEEA7" w:rsidR="00A17651" w:rsidRPr="00BA1ABB" w:rsidRDefault="00A17651"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7B69E2">
              <w:rPr>
                <w:rFonts w:ascii="Calibri" w:eastAsia="Times New Roman" w:hAnsi="Calibri" w:cs="Arial"/>
                <w:bCs/>
                <w:color w:val="000000"/>
                <w:sz w:val="18"/>
                <w:szCs w:val="18"/>
                <w:lang w:val="it-IT" w:eastAsia="it-IT"/>
              </w:rPr>
              <w:t>3</w:t>
            </w:r>
            <w:r>
              <w:rPr>
                <w:rFonts w:ascii="Calibri" w:eastAsia="Times New Roman" w:hAnsi="Calibri" w:cs="Arial"/>
                <w:bCs/>
                <w:color w:val="000000"/>
                <w:sz w:val="18"/>
                <w:szCs w:val="18"/>
                <w:lang w:val="it-IT" w:eastAsia="it-IT"/>
              </w:rPr>
              <w:t>-202</w:t>
            </w:r>
            <w:r w:rsidR="007B69E2">
              <w:rPr>
                <w:rFonts w:ascii="Calibri" w:eastAsia="Times New Roman" w:hAnsi="Calibri" w:cs="Arial"/>
                <w:bCs/>
                <w:color w:val="000000"/>
                <w:sz w:val="18"/>
                <w:szCs w:val="18"/>
                <w:lang w:val="it-IT" w:eastAsia="it-IT"/>
              </w:rPr>
              <w:t>4</w:t>
            </w:r>
          </w:p>
        </w:tc>
        <w:tc>
          <w:tcPr>
            <w:tcW w:w="706" w:type="pct"/>
            <w:noWrap/>
            <w:vAlign w:val="bottom"/>
          </w:tcPr>
          <w:p w14:paraId="4943750F" w14:textId="04A0EC46" w:rsidR="00A17651"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08/03/2024</w:t>
            </w:r>
          </w:p>
        </w:tc>
        <w:tc>
          <w:tcPr>
            <w:tcW w:w="1088" w:type="pct"/>
            <w:noWrap/>
            <w:vAlign w:val="bottom"/>
          </w:tcPr>
          <w:p w14:paraId="3BEEA2AE" w14:textId="770CA07D" w:rsidR="00A17651" w:rsidRPr="00BA1ABB"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79" w:type="pct"/>
            <w:noWrap/>
            <w:vAlign w:val="bottom"/>
          </w:tcPr>
          <w:p w14:paraId="4CE3CC12" w14:textId="3867699D" w:rsidR="00A17651"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814" w:type="pct"/>
            <w:noWrap/>
            <w:vAlign w:val="bottom"/>
          </w:tcPr>
          <w:p w14:paraId="5A18A6BA" w14:textId="5FFAA17C" w:rsidR="00A17651"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959" w:type="pct"/>
            <w:noWrap/>
            <w:vAlign w:val="bottom"/>
          </w:tcPr>
          <w:p w14:paraId="52D24470" w14:textId="2C7A9AE5" w:rsidR="00A17651" w:rsidRPr="00BA1ABB" w:rsidRDefault="007B69E2"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2,65</w:t>
            </w:r>
          </w:p>
        </w:tc>
      </w:tr>
      <w:tr w:rsidR="00322C9B" w:rsidRPr="00BA1ABB" w14:paraId="2E7C5372" w14:textId="77777777" w:rsidTr="00604E86">
        <w:trPr>
          <w:trHeight w:val="20"/>
          <w:tblCellSpacing w:w="20" w:type="dxa"/>
        </w:trPr>
        <w:tc>
          <w:tcPr>
            <w:tcW w:w="509" w:type="pct"/>
            <w:noWrap/>
            <w:vAlign w:val="bottom"/>
            <w:hideMark/>
          </w:tcPr>
          <w:p w14:paraId="482A6A51" w14:textId="3B737CF8" w:rsidR="00A17651" w:rsidRPr="00BA1ABB" w:rsidRDefault="00A17651" w:rsidP="00A77B56">
            <w:pPr>
              <w:suppressAutoHyphens w:val="0"/>
              <w:jc w:val="center"/>
              <w:rPr>
                <w:rFonts w:ascii="Calibri" w:eastAsia="Times New Roman" w:hAnsi="Calibri" w:cs="Arial"/>
                <w:bCs/>
                <w:color w:val="000000"/>
                <w:sz w:val="18"/>
                <w:szCs w:val="18"/>
                <w:lang w:val="it-IT" w:eastAsia="it-IT"/>
              </w:rPr>
            </w:pPr>
            <w:r w:rsidRPr="00BA1ABB">
              <w:rPr>
                <w:rFonts w:ascii="Calibri" w:eastAsia="Times New Roman" w:hAnsi="Calibri" w:cs="Arial"/>
                <w:bCs/>
                <w:color w:val="000000"/>
                <w:sz w:val="18"/>
                <w:szCs w:val="18"/>
                <w:lang w:val="it-IT" w:eastAsia="it-IT"/>
              </w:rPr>
              <w:t>20</w:t>
            </w:r>
            <w:r>
              <w:rPr>
                <w:rFonts w:ascii="Calibri" w:eastAsia="Times New Roman" w:hAnsi="Calibri" w:cs="Arial"/>
                <w:bCs/>
                <w:color w:val="000000"/>
                <w:sz w:val="18"/>
                <w:szCs w:val="18"/>
                <w:lang w:val="it-IT" w:eastAsia="it-IT"/>
              </w:rPr>
              <w:t>2</w:t>
            </w:r>
            <w:r w:rsidR="007B69E2">
              <w:rPr>
                <w:rFonts w:ascii="Calibri" w:eastAsia="Times New Roman" w:hAnsi="Calibri" w:cs="Arial"/>
                <w:bCs/>
                <w:color w:val="000000"/>
                <w:sz w:val="18"/>
                <w:szCs w:val="18"/>
                <w:lang w:val="it-IT" w:eastAsia="it-IT"/>
              </w:rPr>
              <w:t>3</w:t>
            </w:r>
            <w:r w:rsidRPr="00BA1ABB">
              <w:rPr>
                <w:rFonts w:ascii="Calibri" w:eastAsia="Times New Roman" w:hAnsi="Calibri" w:cs="Arial"/>
                <w:bCs/>
                <w:color w:val="000000"/>
                <w:sz w:val="18"/>
                <w:szCs w:val="18"/>
                <w:lang w:val="it-IT" w:eastAsia="it-IT"/>
              </w:rPr>
              <w:t>-202</w:t>
            </w:r>
            <w:r w:rsidR="007B69E2">
              <w:rPr>
                <w:rFonts w:ascii="Calibri" w:eastAsia="Times New Roman" w:hAnsi="Calibri" w:cs="Arial"/>
                <w:bCs/>
                <w:color w:val="000000"/>
                <w:sz w:val="18"/>
                <w:szCs w:val="18"/>
                <w:lang w:val="it-IT" w:eastAsia="it-IT"/>
              </w:rPr>
              <w:t>4</w:t>
            </w:r>
          </w:p>
        </w:tc>
        <w:tc>
          <w:tcPr>
            <w:tcW w:w="706" w:type="pct"/>
            <w:noWrap/>
            <w:vAlign w:val="bottom"/>
            <w:hideMark/>
          </w:tcPr>
          <w:p w14:paraId="1E3D6E8F" w14:textId="3375E014"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23/02/2024</w:t>
            </w:r>
          </w:p>
        </w:tc>
        <w:tc>
          <w:tcPr>
            <w:tcW w:w="1088" w:type="pct"/>
            <w:noWrap/>
            <w:vAlign w:val="bottom"/>
          </w:tcPr>
          <w:p w14:paraId="35C72237" w14:textId="436E391D"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79" w:type="pct"/>
            <w:noWrap/>
            <w:vAlign w:val="bottom"/>
            <w:hideMark/>
          </w:tcPr>
          <w:p w14:paraId="33786FA6" w14:textId="5589DD7D"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814" w:type="pct"/>
            <w:noWrap/>
            <w:vAlign w:val="bottom"/>
            <w:hideMark/>
          </w:tcPr>
          <w:p w14:paraId="2E5FFAB6" w14:textId="27A6A631"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959" w:type="pct"/>
            <w:noWrap/>
            <w:vAlign w:val="bottom"/>
          </w:tcPr>
          <w:p w14:paraId="38E46ED2" w14:textId="53050282" w:rsidR="00A17651" w:rsidRPr="00BA1ABB" w:rsidRDefault="007B69E2" w:rsidP="00A77B56">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1,44</w:t>
            </w:r>
          </w:p>
        </w:tc>
      </w:tr>
      <w:tr w:rsidR="00322C9B" w:rsidRPr="00BA1ABB" w14:paraId="4995F5D2" w14:textId="77777777" w:rsidTr="00604E86">
        <w:trPr>
          <w:trHeight w:val="20"/>
          <w:tblCellSpacing w:w="20" w:type="dxa"/>
        </w:trPr>
        <w:tc>
          <w:tcPr>
            <w:tcW w:w="509" w:type="pct"/>
            <w:noWrap/>
            <w:vAlign w:val="bottom"/>
          </w:tcPr>
          <w:p w14:paraId="31257B9B" w14:textId="1ED3A4F7" w:rsidR="009A2C45" w:rsidRPr="00BA1ABB" w:rsidRDefault="009A2C45"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7B69E2">
              <w:rPr>
                <w:rFonts w:ascii="Calibri" w:eastAsia="Times New Roman" w:hAnsi="Calibri" w:cs="Arial"/>
                <w:bCs/>
                <w:color w:val="000000"/>
                <w:sz w:val="18"/>
                <w:szCs w:val="18"/>
                <w:lang w:val="it-IT" w:eastAsia="it-IT"/>
              </w:rPr>
              <w:t>2</w:t>
            </w:r>
            <w:r>
              <w:rPr>
                <w:rFonts w:ascii="Calibri" w:eastAsia="Times New Roman" w:hAnsi="Calibri" w:cs="Arial"/>
                <w:bCs/>
                <w:color w:val="000000"/>
                <w:sz w:val="18"/>
                <w:szCs w:val="18"/>
                <w:lang w:val="it-IT" w:eastAsia="it-IT"/>
              </w:rPr>
              <w:t>-202</w:t>
            </w:r>
            <w:r w:rsidR="007B69E2">
              <w:rPr>
                <w:rFonts w:ascii="Calibri" w:eastAsia="Times New Roman" w:hAnsi="Calibri" w:cs="Arial"/>
                <w:bCs/>
                <w:color w:val="000000"/>
                <w:sz w:val="18"/>
                <w:szCs w:val="18"/>
                <w:lang w:val="it-IT" w:eastAsia="it-IT"/>
              </w:rPr>
              <w:t>3</w:t>
            </w:r>
          </w:p>
        </w:tc>
        <w:tc>
          <w:tcPr>
            <w:tcW w:w="706" w:type="pct"/>
            <w:noWrap/>
            <w:vAlign w:val="bottom"/>
          </w:tcPr>
          <w:p w14:paraId="0603C2B4" w14:textId="25C0BDED"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08/03/2023</w:t>
            </w:r>
          </w:p>
        </w:tc>
        <w:tc>
          <w:tcPr>
            <w:tcW w:w="1088" w:type="pct"/>
            <w:noWrap/>
            <w:vAlign w:val="bottom"/>
          </w:tcPr>
          <w:p w14:paraId="59511B40" w14:textId="20FDE135"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Intera giornata</w:t>
            </w:r>
          </w:p>
        </w:tc>
        <w:tc>
          <w:tcPr>
            <w:tcW w:w="779" w:type="pct"/>
            <w:noWrap/>
            <w:vAlign w:val="bottom"/>
          </w:tcPr>
          <w:p w14:paraId="178F585E" w14:textId="791DDA0A"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814" w:type="pct"/>
            <w:noWrap/>
            <w:vAlign w:val="bottom"/>
          </w:tcPr>
          <w:p w14:paraId="713DDA20" w14:textId="751EE8A3"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959" w:type="pct"/>
            <w:noWrap/>
            <w:vAlign w:val="bottom"/>
          </w:tcPr>
          <w:p w14:paraId="6CE5DE81" w14:textId="2D4DF7BE" w:rsidR="009A2C45" w:rsidRDefault="007B69E2" w:rsidP="009A2C45">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0,97</w:t>
            </w:r>
          </w:p>
        </w:tc>
      </w:tr>
      <w:bookmarkEnd w:id="0"/>
    </w:tbl>
    <w:p w14:paraId="7F0427FA" w14:textId="77777777" w:rsidR="00541096" w:rsidRDefault="00541096" w:rsidP="00DB2897">
      <w:pPr>
        <w:rPr>
          <w:rFonts w:ascii="Calibri" w:hAnsi="Calibri"/>
          <w:sz w:val="18"/>
          <w:szCs w:val="18"/>
          <w:lang w:val="it-IT"/>
        </w:rPr>
      </w:pPr>
    </w:p>
    <w:p w14:paraId="23B238D3" w14:textId="77777777" w:rsidR="00630CBA" w:rsidRDefault="00630CBA" w:rsidP="00FF7E82">
      <w:pPr>
        <w:jc w:val="center"/>
        <w:rPr>
          <w:rFonts w:ascii="Calibri" w:hAnsi="Calibri"/>
          <w:sz w:val="18"/>
          <w:szCs w:val="18"/>
          <w:lang w:val="it-IT"/>
        </w:rPr>
      </w:pPr>
    </w:p>
    <w:p w14:paraId="5AAA5AD4" w14:textId="5ABD1A99" w:rsidR="00FF7E82" w:rsidRDefault="00FF7E82" w:rsidP="00FF7E82">
      <w:pPr>
        <w:jc w:val="center"/>
        <w:rPr>
          <w:rFonts w:ascii="Calibri" w:hAnsi="Calibri"/>
          <w:sz w:val="18"/>
          <w:szCs w:val="18"/>
          <w:lang w:val="it-IT"/>
        </w:rPr>
      </w:pPr>
      <w:r>
        <w:rPr>
          <w:rFonts w:ascii="Calibri" w:hAnsi="Calibri"/>
          <w:sz w:val="18"/>
          <w:szCs w:val="18"/>
          <w:lang w:val="it-IT"/>
        </w:rPr>
        <w:lastRenderedPageBreak/>
        <w:t>PREMESSO CHE</w:t>
      </w:r>
    </w:p>
    <w:p w14:paraId="11295737" w14:textId="77777777" w:rsidR="004D0AC3" w:rsidRDefault="004D0AC3" w:rsidP="00FF7E82">
      <w:pPr>
        <w:jc w:val="center"/>
        <w:rPr>
          <w:rFonts w:ascii="Calibri" w:hAnsi="Calibri"/>
          <w:sz w:val="18"/>
          <w:szCs w:val="18"/>
          <w:lang w:val="it-IT"/>
        </w:rPr>
      </w:pPr>
    </w:p>
    <w:p w14:paraId="337439F5" w14:textId="70399ADB" w:rsidR="00FF7E82" w:rsidRPr="00DB2897" w:rsidRDefault="00FF7E82" w:rsidP="00FF7E82">
      <w:pPr>
        <w:jc w:val="both"/>
        <w:rPr>
          <w:rFonts w:ascii="Calibri" w:hAnsi="Calibri"/>
          <w:i/>
          <w:sz w:val="18"/>
          <w:szCs w:val="18"/>
          <w:lang w:val="it-IT"/>
        </w:rPr>
      </w:pPr>
      <w:r>
        <w:rPr>
          <w:rFonts w:ascii="Calibri" w:hAnsi="Calibri"/>
          <w:sz w:val="18"/>
          <w:szCs w:val="18"/>
          <w:lang w:val="it-IT"/>
        </w:rPr>
        <w:t xml:space="preserve">ai sensi dell’art. 3, comma 4, dell’Accordo Aran sulle norme di garanzia dei servizi pubblici essenziali e sulle procedure di raffreddamento e conciliazione in caso di sciopero firmato il 2 dicembre 2020: </w:t>
      </w:r>
      <w:r>
        <w:rPr>
          <w:rFonts w:ascii="Calibri" w:hAnsi="Calibri"/>
          <w:i/>
          <w:sz w:val="18"/>
          <w:szCs w:val="18"/>
          <w:lang w:val="it-IT"/>
        </w:rPr>
        <w:t>“In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 integrale del presente comma”,</w:t>
      </w:r>
    </w:p>
    <w:p w14:paraId="0CE03583" w14:textId="77777777" w:rsidR="00FF7E82" w:rsidRDefault="00FF7E82" w:rsidP="00FF7E82">
      <w:pPr>
        <w:jc w:val="center"/>
        <w:rPr>
          <w:rFonts w:ascii="Calibri" w:hAnsi="Calibri"/>
          <w:sz w:val="18"/>
          <w:szCs w:val="18"/>
          <w:lang w:val="it-IT"/>
        </w:rPr>
      </w:pPr>
      <w:r>
        <w:rPr>
          <w:rFonts w:ascii="Calibri" w:hAnsi="Calibri"/>
          <w:sz w:val="18"/>
          <w:szCs w:val="18"/>
          <w:lang w:val="it-IT"/>
        </w:rPr>
        <w:t>SI RICORDA CHE</w:t>
      </w:r>
    </w:p>
    <w:p w14:paraId="10719D56" w14:textId="77777777" w:rsidR="00FF7E82" w:rsidRDefault="00FF7E82" w:rsidP="00FF7E82">
      <w:pPr>
        <w:suppressAutoHyphens w:val="0"/>
        <w:autoSpaceDE w:val="0"/>
        <w:autoSpaceDN w:val="0"/>
        <w:adjustRightInd w:val="0"/>
        <w:rPr>
          <w:rFonts w:asciiTheme="minorHAnsi" w:eastAsiaTheme="minorHAnsi" w:hAnsiTheme="minorHAnsi"/>
          <w:sz w:val="18"/>
          <w:szCs w:val="18"/>
          <w:lang w:val="it-IT"/>
        </w:rPr>
      </w:pPr>
    </w:p>
    <w:p w14:paraId="71ADAF4D"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Per assicurare le prestazioni relative alla garanzia dei servizi pubblici essenziali così come individuati dalla normativa citata e attivare la procedura relativa alla comunicazione dello sciopero alle famiglie ed agli alunni, si invitano le SS.LL. a segnalare in tempi utili presso l’ufficio di segreteria le proprie intenzioni, compilando un’autocertificazione riportante una delle tre seguenti voci: </w:t>
      </w:r>
    </w:p>
    <w:p w14:paraId="2F2B0C9E" w14:textId="77777777" w:rsidR="00FF7E82" w:rsidRDefault="00FF7E82" w:rsidP="00FF7E82">
      <w:pPr>
        <w:jc w:val="both"/>
        <w:rPr>
          <w:rFonts w:ascii="Calibri" w:hAnsi="Calibri"/>
          <w:sz w:val="18"/>
          <w:szCs w:val="18"/>
          <w:lang w:val="it-IT"/>
        </w:rPr>
      </w:pPr>
    </w:p>
    <w:p w14:paraId="218FD5C1"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Dichiaro la mia intenzione di aderire allo sciopero;</w:t>
      </w:r>
    </w:p>
    <w:p w14:paraId="2608041D"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aderire allo sciopero; </w:t>
      </w:r>
    </w:p>
    <w:p w14:paraId="1C928C74"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aver ancora maturato alcuna decisione sull’adesione o meno allo sciopero. </w:t>
      </w:r>
    </w:p>
    <w:p w14:paraId="3D22EF4B" w14:textId="77777777" w:rsidR="00FF7E82" w:rsidRDefault="00FF7E82" w:rsidP="00FF7E82">
      <w:pPr>
        <w:jc w:val="both"/>
        <w:rPr>
          <w:rFonts w:ascii="Calibri" w:hAnsi="Calibri"/>
          <w:sz w:val="18"/>
          <w:szCs w:val="18"/>
          <w:lang w:val="it-IT"/>
        </w:rPr>
      </w:pPr>
    </w:p>
    <w:p w14:paraId="0042F015" w14:textId="77777777" w:rsidR="00FF7E82" w:rsidRDefault="00FF7E82" w:rsidP="00FF7E82">
      <w:pPr>
        <w:jc w:val="center"/>
        <w:rPr>
          <w:rFonts w:ascii="Calibri" w:hAnsi="Calibri"/>
          <w:sz w:val="18"/>
          <w:szCs w:val="18"/>
          <w:lang w:val="it-IT"/>
        </w:rPr>
      </w:pPr>
      <w:r>
        <w:rPr>
          <w:rFonts w:ascii="Calibri" w:hAnsi="Calibri"/>
          <w:sz w:val="18"/>
          <w:szCs w:val="18"/>
          <w:lang w:val="it-IT"/>
        </w:rPr>
        <w:t>SI COMUNICA CHE</w:t>
      </w:r>
    </w:p>
    <w:p w14:paraId="23011552"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la compilazione è obbligatoria come previsto dalla normativa e che le pubbliche amministrazioni “sono tenute a rendere pubblico tempestivamente il numero dei lavoratori che hanno partecipato allo sciopero, la durata dello stesso e la misura delle trattenute effettuate per la relativa partecipazione”. </w:t>
      </w:r>
    </w:p>
    <w:p w14:paraId="7B9BAD66"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sz w:val="18"/>
          <w:szCs w:val="18"/>
        </w:rPr>
        <w:t>L</w:t>
      </w:r>
      <w:r>
        <w:rPr>
          <w:rFonts w:asciiTheme="minorHAnsi" w:hAnsiTheme="minorHAnsi"/>
          <w:sz w:val="18"/>
          <w:szCs w:val="18"/>
          <w:u w:val="single"/>
        </w:rPr>
        <w:t>’</w:t>
      </w:r>
      <w:r>
        <w:rPr>
          <w:rFonts w:asciiTheme="minorHAnsi" w:hAnsiTheme="minorHAnsi"/>
          <w:sz w:val="18"/>
          <w:szCs w:val="18"/>
        </w:rPr>
        <w:t>USR Puglia</w:t>
      </w:r>
      <w:r>
        <w:rPr>
          <w:rFonts w:asciiTheme="minorHAnsi" w:hAnsiTheme="minorHAnsi"/>
          <w:color w:val="212529"/>
          <w:sz w:val="18"/>
          <w:szCs w:val="18"/>
        </w:rPr>
        <w:t> informa che l’Ufficio di Gabinetto del Ministero dell’Istruzione con nota mail del 12 ottobre 2021 ha fornito alcuni chiarimenti sullo sciopero ad oltranza, con riferimento alla possibilità o meno di adesione ad una sola giornata di sciopero.</w:t>
      </w:r>
    </w:p>
    <w:p w14:paraId="1E581CA4"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color w:val="212529"/>
          <w:sz w:val="18"/>
          <w:szCs w:val="18"/>
        </w:rPr>
        <w:t>Il parere adottato dalla Commissione di Garanzia stabilisce che “</w:t>
      </w:r>
      <w:r>
        <w:rPr>
          <w:rStyle w:val="Enfasicorsivo"/>
          <w:rFonts w:asciiTheme="minorHAnsi" w:hAnsiTheme="minorHAnsi"/>
          <w:color w:val="212529"/>
          <w:sz w:val="18"/>
          <w:szCs w:val="18"/>
        </w:rPr>
        <w:t>deve ritenersi lecita la scelta del lavoratore di aderire ad una sola delle due giornate di sciopero proclamate dalle sigle sindacali, sempre che tale scelta venga esercitata nel rispetto delle norme di legge, della disciplina di settore dichiarata idonea e, più in generale, dei principi generali di correttezza e buona fede che informano il concreto svolgimento del rapporto di lavoro</w:t>
      </w:r>
      <w:r>
        <w:rPr>
          <w:rFonts w:asciiTheme="minorHAnsi" w:hAnsiTheme="minorHAnsi"/>
          <w:color w:val="212529"/>
          <w:sz w:val="18"/>
          <w:szCs w:val="18"/>
        </w:rPr>
        <w:t>”.</w:t>
      </w:r>
    </w:p>
    <w:p w14:paraId="354F7959" w14:textId="77777777" w:rsidR="00FF7E82" w:rsidRDefault="00FF7E82" w:rsidP="00FF7E82">
      <w:pPr>
        <w:pStyle w:val="Corpo"/>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Cordiali saluti</w:t>
      </w:r>
    </w:p>
    <w:p w14:paraId="44EF26E5" w14:textId="77777777" w:rsidR="00FF7E82" w:rsidRDefault="00FF7E82" w:rsidP="00FF7E82">
      <w:pPr>
        <w:pStyle w:val="Corpo"/>
        <w:jc w:val="right"/>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IL DIRIGENTE SCOLASTICO</w:t>
      </w:r>
    </w:p>
    <w:p w14:paraId="034D7F58" w14:textId="51F17849" w:rsidR="00A12C2B" w:rsidRDefault="002C79EB" w:rsidP="00A12C2B">
      <w:pPr>
        <w:jc w:val="both"/>
        <w:rPr>
          <w:rFonts w:asciiTheme="minorHAnsi" w:eastAsia="Times New Roman" w:hAnsiTheme="minorHAnsi"/>
          <w:color w:val="212529"/>
          <w:sz w:val="18"/>
          <w:szCs w:val="18"/>
          <w:lang w:val="it-IT"/>
        </w:rPr>
      </w:pPr>
      <w:r>
        <w:rPr>
          <w:rFonts w:asciiTheme="minorHAnsi" w:eastAsia="Times New Roman" w:hAnsiTheme="minorHAnsi"/>
          <w:color w:val="212529"/>
          <w:sz w:val="18"/>
          <w:szCs w:val="18"/>
          <w:lang w:val="it-IT"/>
        </w:rPr>
        <w:t xml:space="preserve">                                                                                                                                                                          </w:t>
      </w:r>
      <w:r w:rsidR="00FF7E82">
        <w:rPr>
          <w:rFonts w:asciiTheme="minorHAnsi" w:eastAsia="Times New Roman" w:hAnsiTheme="minorHAnsi"/>
          <w:color w:val="212529"/>
          <w:sz w:val="18"/>
          <w:szCs w:val="18"/>
          <w:lang w:val="it-IT"/>
        </w:rPr>
        <w:t>Maurizio</w:t>
      </w:r>
      <w:r>
        <w:rPr>
          <w:rFonts w:asciiTheme="minorHAnsi" w:eastAsia="Times New Roman" w:hAnsiTheme="minorHAnsi"/>
          <w:color w:val="212529"/>
          <w:sz w:val="18"/>
          <w:szCs w:val="18"/>
          <w:lang w:val="it-IT"/>
        </w:rPr>
        <w:t xml:space="preserve"> Fino</w:t>
      </w:r>
    </w:p>
    <w:p w14:paraId="71EDFC35" w14:textId="77777777" w:rsidR="006671AB" w:rsidRDefault="006671AB" w:rsidP="00A12C2B">
      <w:pPr>
        <w:jc w:val="both"/>
        <w:rPr>
          <w:rFonts w:asciiTheme="minorHAnsi" w:eastAsia="Times New Roman" w:hAnsiTheme="minorHAnsi"/>
          <w:color w:val="212529"/>
          <w:sz w:val="18"/>
          <w:szCs w:val="18"/>
          <w:lang w:val="it-IT"/>
        </w:rPr>
      </w:pPr>
    </w:p>
    <w:p w14:paraId="34DFDEC8" w14:textId="77777777" w:rsidR="006E544E" w:rsidRDefault="006E544E" w:rsidP="00A12C2B">
      <w:pPr>
        <w:jc w:val="both"/>
        <w:rPr>
          <w:rFonts w:asciiTheme="minorHAnsi" w:eastAsia="Times New Roman" w:hAnsiTheme="minorHAnsi"/>
          <w:color w:val="212529"/>
          <w:sz w:val="18"/>
          <w:szCs w:val="18"/>
          <w:lang w:val="it-IT"/>
        </w:rPr>
      </w:pPr>
    </w:p>
    <w:p w14:paraId="7E7942B9" w14:textId="77777777" w:rsidR="00A12C2B" w:rsidRPr="00834847" w:rsidRDefault="00A12C2B" w:rsidP="00A12C2B">
      <w:pPr>
        <w:shd w:val="clear" w:color="auto" w:fill="CFFAF5" w:themeFill="accent2" w:themeFillTint="33"/>
        <w:jc w:val="center"/>
        <w:rPr>
          <w:rFonts w:ascii="Calibri" w:hAnsi="Calibri"/>
          <w:b/>
          <w:sz w:val="22"/>
          <w:szCs w:val="22"/>
          <w:lang w:val="it-IT"/>
        </w:rPr>
      </w:pPr>
      <w:r w:rsidRPr="00834847">
        <w:rPr>
          <w:rFonts w:ascii="Calibri" w:hAnsi="Calibri"/>
          <w:b/>
          <w:sz w:val="22"/>
          <w:szCs w:val="22"/>
          <w:lang w:val="it-IT"/>
        </w:rPr>
        <w:t>Oggetto: Sciopero</w:t>
      </w:r>
    </w:p>
    <w:p w14:paraId="165508FF" w14:textId="77777777" w:rsidR="00A12C2B" w:rsidRPr="00834847" w:rsidRDefault="00A12C2B" w:rsidP="00A12C2B">
      <w:pPr>
        <w:jc w:val="both"/>
        <w:rPr>
          <w:lang w:val="it-IT"/>
        </w:rPr>
      </w:pPr>
    </w:p>
    <w:p w14:paraId="7F30D7BE" w14:textId="6E7C649D" w:rsidR="00A12C2B" w:rsidRDefault="00A12C2B" w:rsidP="00A12C2B">
      <w:pPr>
        <w:jc w:val="both"/>
        <w:rPr>
          <w:rFonts w:ascii="Calibri" w:hAnsi="Calibri"/>
          <w:sz w:val="20"/>
          <w:szCs w:val="20"/>
          <w:lang w:val="it-IT"/>
        </w:rPr>
      </w:pPr>
      <w:r w:rsidRPr="00A12C2B">
        <w:rPr>
          <w:rFonts w:ascii="Calibri" w:hAnsi="Calibri"/>
          <w:sz w:val="20"/>
          <w:szCs w:val="20"/>
          <w:lang w:val="it-IT"/>
        </w:rPr>
        <w:t xml:space="preserve">Vista la proclamazione dello sciopero </w:t>
      </w:r>
      <w:r w:rsidR="00670F91" w:rsidRPr="00670F91">
        <w:rPr>
          <w:rFonts w:ascii="Calibri" w:hAnsi="Calibri"/>
          <w:sz w:val="20"/>
          <w:szCs w:val="20"/>
          <w:lang w:val="it-IT"/>
        </w:rPr>
        <w:t>d</w:t>
      </w:r>
      <w:r w:rsidR="002516AB">
        <w:rPr>
          <w:rFonts w:ascii="Calibri" w:hAnsi="Calibri"/>
          <w:sz w:val="20"/>
          <w:szCs w:val="20"/>
          <w:lang w:val="it-IT"/>
        </w:rPr>
        <w:t xml:space="preserve">i </w:t>
      </w:r>
      <w:r w:rsidR="007B69E2">
        <w:rPr>
          <w:rFonts w:ascii="Calibri" w:hAnsi="Calibri"/>
          <w:b/>
          <w:bCs/>
          <w:sz w:val="20"/>
          <w:szCs w:val="20"/>
          <w:lang w:val="it-IT"/>
        </w:rPr>
        <w:t>venerdì</w:t>
      </w:r>
      <w:r w:rsidR="00670F91" w:rsidRPr="00670F91">
        <w:rPr>
          <w:rFonts w:ascii="Calibri" w:hAnsi="Calibri"/>
          <w:sz w:val="20"/>
          <w:szCs w:val="20"/>
          <w:lang w:val="it-IT"/>
        </w:rPr>
        <w:t xml:space="preserve"> </w:t>
      </w:r>
      <w:r w:rsidR="007B69E2">
        <w:rPr>
          <w:rFonts w:ascii="Calibri" w:hAnsi="Calibri"/>
          <w:b/>
          <w:bCs/>
          <w:sz w:val="20"/>
          <w:szCs w:val="20"/>
          <w:lang w:val="it-IT"/>
        </w:rPr>
        <w:t>18</w:t>
      </w:r>
      <w:r w:rsidR="004A4DE0">
        <w:rPr>
          <w:rFonts w:ascii="Calibri" w:hAnsi="Calibri"/>
          <w:b/>
          <w:bCs/>
          <w:sz w:val="20"/>
          <w:szCs w:val="20"/>
          <w:lang w:val="it-IT"/>
        </w:rPr>
        <w:t xml:space="preserve"> </w:t>
      </w:r>
      <w:r w:rsidR="007B69E2">
        <w:rPr>
          <w:rFonts w:ascii="Calibri" w:hAnsi="Calibri"/>
          <w:b/>
          <w:bCs/>
          <w:sz w:val="20"/>
          <w:szCs w:val="20"/>
          <w:lang w:val="it-IT"/>
        </w:rPr>
        <w:t>ottobre</w:t>
      </w:r>
      <w:r w:rsidR="00670F91" w:rsidRPr="00670F91">
        <w:rPr>
          <w:rFonts w:ascii="Calibri" w:hAnsi="Calibri"/>
          <w:sz w:val="20"/>
          <w:szCs w:val="20"/>
          <w:lang w:val="it-IT"/>
        </w:rPr>
        <w:t xml:space="preserve"> </w:t>
      </w:r>
      <w:r w:rsidR="00670F91" w:rsidRPr="00840ABE">
        <w:rPr>
          <w:rFonts w:ascii="Calibri" w:hAnsi="Calibri"/>
          <w:b/>
          <w:bCs/>
          <w:sz w:val="20"/>
          <w:szCs w:val="20"/>
          <w:lang w:val="it-IT"/>
        </w:rPr>
        <w:t>202</w:t>
      </w:r>
      <w:r w:rsidR="0090706F">
        <w:rPr>
          <w:rFonts w:ascii="Calibri" w:hAnsi="Calibri"/>
          <w:b/>
          <w:bCs/>
          <w:sz w:val="20"/>
          <w:szCs w:val="20"/>
          <w:lang w:val="it-IT"/>
        </w:rPr>
        <w:t>4</w:t>
      </w:r>
      <w:r w:rsidR="00EB6478">
        <w:rPr>
          <w:rFonts w:ascii="Calibri" w:hAnsi="Calibri"/>
          <w:sz w:val="20"/>
          <w:szCs w:val="20"/>
          <w:lang w:val="it-IT"/>
        </w:rPr>
        <w:t>;</w:t>
      </w:r>
      <w:r w:rsidR="00670F91">
        <w:rPr>
          <w:rFonts w:ascii="Calibri" w:hAnsi="Calibri"/>
          <w:sz w:val="20"/>
          <w:szCs w:val="20"/>
          <w:lang w:val="it-IT"/>
        </w:rPr>
        <w:t xml:space="preserve"> p</w:t>
      </w:r>
      <w:r w:rsidRPr="00A12C2B">
        <w:rPr>
          <w:rFonts w:ascii="Calibri" w:hAnsi="Calibri"/>
          <w:sz w:val="20"/>
          <w:szCs w:val="20"/>
          <w:lang w:val="it-IT"/>
        </w:rPr>
        <w:t>remesso che, ai sensi dell’art. 3, comma 4, dell’Accordo Aran sulle norme di garanzia dei servizi pubblici essenziali e sulle procedure di raffreddamento e conciliazione in caso di sciopero firmato il 2 dicembre 2020: “In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w:t>
      </w:r>
      <w:r w:rsidR="008F607A">
        <w:rPr>
          <w:rFonts w:ascii="Calibri" w:hAnsi="Calibri"/>
          <w:sz w:val="20"/>
          <w:szCs w:val="20"/>
          <w:lang w:val="it-IT"/>
        </w:rPr>
        <w:t xml:space="preserve"> integrale del presente comma”. </w:t>
      </w:r>
      <w:r>
        <w:rPr>
          <w:rFonts w:ascii="Calibri" w:hAnsi="Calibri"/>
          <w:sz w:val="20"/>
          <w:szCs w:val="20"/>
          <w:lang w:val="it-IT"/>
        </w:rPr>
        <w:t>Pertanto,</w:t>
      </w:r>
    </w:p>
    <w:p w14:paraId="780208CB" w14:textId="77777777" w:rsidR="00A12C2B" w:rsidRDefault="00A12C2B" w:rsidP="00A12C2B">
      <w:pPr>
        <w:jc w:val="both"/>
        <w:rPr>
          <w:rFonts w:ascii="Calibri" w:hAnsi="Calibri"/>
          <w:sz w:val="20"/>
          <w:szCs w:val="20"/>
          <w:lang w:val="it-IT"/>
        </w:rPr>
      </w:pPr>
    </w:p>
    <w:p w14:paraId="199C2E2B" w14:textId="70F09FA4" w:rsidR="00A12C2B" w:rsidRPr="00A12C2B" w:rsidRDefault="00A12C2B" w:rsidP="00A12C2B">
      <w:pPr>
        <w:jc w:val="center"/>
        <w:rPr>
          <w:rFonts w:ascii="Calibri" w:hAnsi="Calibri"/>
          <w:b/>
          <w:sz w:val="20"/>
          <w:szCs w:val="20"/>
          <w:lang w:val="it-IT"/>
        </w:rPr>
      </w:pPr>
      <w:r w:rsidRPr="00A12C2B">
        <w:rPr>
          <w:rFonts w:ascii="Calibri" w:hAnsi="Calibri"/>
          <w:b/>
          <w:sz w:val="20"/>
          <w:szCs w:val="20"/>
          <w:lang w:val="it-IT"/>
        </w:rPr>
        <w:t>SI INVITANO LE SS.LL.</w:t>
      </w:r>
    </w:p>
    <w:p w14:paraId="04CE431D" w14:textId="77777777" w:rsidR="00A12C2B" w:rsidRDefault="00A12C2B" w:rsidP="00A12C2B">
      <w:pPr>
        <w:jc w:val="both"/>
        <w:rPr>
          <w:rFonts w:ascii="Calibri" w:hAnsi="Calibri"/>
          <w:sz w:val="20"/>
          <w:szCs w:val="20"/>
          <w:lang w:val="it-IT"/>
        </w:rPr>
      </w:pPr>
    </w:p>
    <w:p w14:paraId="43DCE1AF" w14:textId="6799BD7C" w:rsidR="00A12C2B" w:rsidRPr="00E74AD5" w:rsidRDefault="00A12C2B" w:rsidP="00EB6478">
      <w:pPr>
        <w:jc w:val="both"/>
        <w:rPr>
          <w:rFonts w:ascii="Calibri" w:hAnsi="Calibri" w:cs="Calibri"/>
          <w:sz w:val="22"/>
          <w:szCs w:val="22"/>
          <w:lang w:val="it-IT"/>
        </w:rPr>
      </w:pPr>
      <w:r w:rsidRPr="00D91B2A">
        <w:rPr>
          <w:rFonts w:ascii="Calibri" w:hAnsi="Calibri"/>
          <w:sz w:val="20"/>
          <w:szCs w:val="20"/>
          <w:lang w:val="it-IT"/>
        </w:rPr>
        <w:t xml:space="preserve">a compilare entro le </w:t>
      </w:r>
      <w:r w:rsidRPr="006154EE">
        <w:rPr>
          <w:rFonts w:ascii="Calibri" w:hAnsi="Calibri"/>
          <w:sz w:val="20"/>
          <w:szCs w:val="20"/>
          <w:u w:val="single"/>
          <w:lang w:val="it-IT"/>
        </w:rPr>
        <w:t xml:space="preserve">ore </w:t>
      </w:r>
      <w:r w:rsidR="00844578">
        <w:rPr>
          <w:rFonts w:ascii="Calibri" w:hAnsi="Calibri"/>
          <w:sz w:val="20"/>
          <w:szCs w:val="20"/>
          <w:u w:val="single"/>
          <w:lang w:val="it-IT"/>
        </w:rPr>
        <w:t>1</w:t>
      </w:r>
      <w:r w:rsidR="00B44BC7">
        <w:rPr>
          <w:rFonts w:ascii="Calibri" w:hAnsi="Calibri"/>
          <w:sz w:val="20"/>
          <w:szCs w:val="20"/>
          <w:u w:val="single"/>
          <w:lang w:val="it-IT"/>
        </w:rPr>
        <w:t>2</w:t>
      </w:r>
      <w:r w:rsidRPr="006154EE">
        <w:rPr>
          <w:rFonts w:ascii="Calibri" w:hAnsi="Calibri"/>
          <w:sz w:val="20"/>
          <w:szCs w:val="20"/>
          <w:u w:val="single"/>
          <w:lang w:val="it-IT"/>
        </w:rPr>
        <w:t>:00</w:t>
      </w:r>
      <w:r w:rsidRPr="006154EE">
        <w:rPr>
          <w:rFonts w:ascii="Calibri" w:hAnsi="Calibri"/>
          <w:b/>
          <w:bCs/>
          <w:sz w:val="20"/>
          <w:szCs w:val="20"/>
          <w:u w:val="single"/>
          <w:lang w:val="it-IT"/>
        </w:rPr>
        <w:t xml:space="preserve"> d</w:t>
      </w:r>
      <w:r w:rsidR="00604E86">
        <w:rPr>
          <w:rFonts w:ascii="Calibri" w:hAnsi="Calibri"/>
          <w:b/>
          <w:bCs/>
          <w:sz w:val="20"/>
          <w:szCs w:val="20"/>
          <w:u w:val="single"/>
          <w:lang w:val="it-IT"/>
        </w:rPr>
        <w:t xml:space="preserve">i </w:t>
      </w:r>
      <w:r w:rsidR="007B69E2">
        <w:rPr>
          <w:rFonts w:ascii="Calibri" w:hAnsi="Calibri"/>
          <w:b/>
          <w:bCs/>
          <w:sz w:val="20"/>
          <w:szCs w:val="20"/>
          <w:u w:val="single"/>
          <w:lang w:val="it-IT"/>
        </w:rPr>
        <w:t>giovedì 17</w:t>
      </w:r>
      <w:r w:rsidRPr="006154EE">
        <w:rPr>
          <w:rFonts w:ascii="Calibri" w:hAnsi="Calibri"/>
          <w:b/>
          <w:bCs/>
          <w:sz w:val="20"/>
          <w:szCs w:val="20"/>
          <w:u w:val="single"/>
          <w:lang w:val="it-IT"/>
        </w:rPr>
        <w:t xml:space="preserve"> </w:t>
      </w:r>
      <w:r w:rsidR="007B69E2">
        <w:rPr>
          <w:rFonts w:ascii="Calibri" w:hAnsi="Calibri"/>
          <w:b/>
          <w:bCs/>
          <w:sz w:val="20"/>
          <w:szCs w:val="20"/>
          <w:u w:val="single"/>
          <w:lang w:val="it-IT"/>
        </w:rPr>
        <w:t>ottobre</w:t>
      </w:r>
      <w:r w:rsidRPr="006154EE">
        <w:rPr>
          <w:rFonts w:ascii="Calibri" w:hAnsi="Calibri"/>
          <w:b/>
          <w:bCs/>
          <w:sz w:val="20"/>
          <w:szCs w:val="20"/>
          <w:u w:val="single"/>
          <w:lang w:val="it-IT"/>
        </w:rPr>
        <w:t xml:space="preserve"> 202</w:t>
      </w:r>
      <w:r w:rsidR="0090706F">
        <w:rPr>
          <w:rFonts w:ascii="Calibri" w:hAnsi="Calibri"/>
          <w:b/>
          <w:bCs/>
          <w:sz w:val="20"/>
          <w:szCs w:val="20"/>
          <w:u w:val="single"/>
          <w:lang w:val="it-IT"/>
        </w:rPr>
        <w:t>4</w:t>
      </w:r>
      <w:r w:rsidRPr="00D91B2A">
        <w:rPr>
          <w:rFonts w:ascii="Calibri" w:hAnsi="Calibri"/>
          <w:sz w:val="20"/>
          <w:szCs w:val="20"/>
          <w:lang w:val="it-IT"/>
        </w:rPr>
        <w:t xml:space="preserve"> la suddetta dichiarazione utilizzando il modulo </w:t>
      </w:r>
      <w:proofErr w:type="spellStart"/>
      <w:r w:rsidRPr="00D91B2A">
        <w:rPr>
          <w:rFonts w:ascii="Calibri" w:hAnsi="Calibri"/>
          <w:sz w:val="20"/>
          <w:szCs w:val="20"/>
          <w:lang w:val="it-IT"/>
        </w:rPr>
        <w:t>google</w:t>
      </w:r>
      <w:proofErr w:type="spellEnd"/>
      <w:r w:rsidRPr="00D91B2A">
        <w:rPr>
          <w:rFonts w:ascii="Calibri" w:hAnsi="Calibri"/>
          <w:sz w:val="20"/>
          <w:szCs w:val="20"/>
          <w:lang w:val="it-IT"/>
        </w:rPr>
        <w:t xml:space="preserve"> di cui all’indirizzo: </w:t>
      </w:r>
      <w:hyperlink r:id="rId7" w:history="1">
        <w:r w:rsidR="00630CBA" w:rsidRPr="00630CBA">
          <w:rPr>
            <w:rStyle w:val="Collegamentoipertestuale"/>
            <w:rFonts w:ascii="Calibri" w:hAnsi="Calibri"/>
            <w:sz w:val="20"/>
            <w:szCs w:val="20"/>
            <w:lang w:val="it-IT"/>
          </w:rPr>
          <w:t>https://forms.gle/pPvY55KMWki78uDK8</w:t>
        </w:r>
      </w:hyperlink>
      <w:r w:rsidR="002F002B" w:rsidRPr="00630CBA">
        <w:rPr>
          <w:rFonts w:ascii="Calibri" w:hAnsi="Calibri"/>
          <w:sz w:val="20"/>
          <w:szCs w:val="20"/>
          <w:lang w:val="it-IT"/>
        </w:rPr>
        <w:t>.</w:t>
      </w:r>
      <w:r w:rsidR="00E74AD5" w:rsidRPr="00E74AD5">
        <w:rPr>
          <w:rFonts w:ascii="Calibri" w:hAnsi="Calibri" w:cs="Calibri"/>
          <w:sz w:val="22"/>
          <w:szCs w:val="22"/>
        </w:rPr>
        <w:t xml:space="preserve"> </w:t>
      </w:r>
      <w:r w:rsidR="009D0F0C" w:rsidRPr="00E74AD5">
        <w:rPr>
          <w:rFonts w:ascii="Calibri" w:hAnsi="Calibri" w:cs="Calibri"/>
          <w:sz w:val="22"/>
          <w:szCs w:val="22"/>
          <w:lang w:val="it-IT"/>
        </w:rPr>
        <w:t xml:space="preserve"> </w:t>
      </w:r>
    </w:p>
    <w:p w14:paraId="019928AD" w14:textId="77777777" w:rsidR="00A12C2B" w:rsidRPr="00A12C2B" w:rsidRDefault="00A12C2B" w:rsidP="00A12C2B">
      <w:pPr>
        <w:jc w:val="both"/>
        <w:rPr>
          <w:rFonts w:ascii="Calibri" w:hAnsi="Calibri"/>
          <w:sz w:val="20"/>
          <w:szCs w:val="20"/>
          <w:lang w:val="es-ES_tradnl" w:eastAsia="it-IT"/>
        </w:rPr>
      </w:pPr>
    </w:p>
    <w:sectPr w:rsidR="00A12C2B" w:rsidRPr="00A12C2B" w:rsidSect="002561E5">
      <w:pgSz w:w="11906" w:h="16838"/>
      <w:pgMar w:top="1417"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BEE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C7A7A"/>
    <w:multiLevelType w:val="hybridMultilevel"/>
    <w:tmpl w:val="D0DACC38"/>
    <w:lvl w:ilvl="0" w:tplc="11404234">
      <w:numFmt w:val="bullet"/>
      <w:lvlText w:val="-"/>
      <w:lvlJc w:val="left"/>
      <w:pPr>
        <w:ind w:left="1187" w:hanging="364"/>
      </w:pPr>
      <w:rPr>
        <w:rFonts w:ascii="Times New Roman" w:eastAsia="Times New Roman" w:hAnsi="Times New Roman" w:cs="Times New Roman" w:hint="default"/>
        <w:w w:val="104"/>
        <w:sz w:val="23"/>
        <w:szCs w:val="23"/>
        <w:lang w:val="it-IT" w:eastAsia="en-US" w:bidi="ar-SA"/>
      </w:rPr>
    </w:lvl>
    <w:lvl w:ilvl="1" w:tplc="3E58085E">
      <w:numFmt w:val="bullet"/>
      <w:lvlText w:val="•"/>
      <w:lvlJc w:val="left"/>
      <w:pPr>
        <w:ind w:left="2084" w:hanging="364"/>
      </w:pPr>
      <w:rPr>
        <w:rFonts w:hint="default"/>
        <w:lang w:val="it-IT" w:eastAsia="en-US" w:bidi="ar-SA"/>
      </w:rPr>
    </w:lvl>
    <w:lvl w:ilvl="2" w:tplc="37C041F6">
      <w:numFmt w:val="bullet"/>
      <w:lvlText w:val="•"/>
      <w:lvlJc w:val="left"/>
      <w:pPr>
        <w:ind w:left="2989" w:hanging="364"/>
      </w:pPr>
      <w:rPr>
        <w:rFonts w:hint="default"/>
        <w:lang w:val="it-IT" w:eastAsia="en-US" w:bidi="ar-SA"/>
      </w:rPr>
    </w:lvl>
    <w:lvl w:ilvl="3" w:tplc="C7A8043A">
      <w:numFmt w:val="bullet"/>
      <w:lvlText w:val="•"/>
      <w:lvlJc w:val="left"/>
      <w:pPr>
        <w:ind w:left="3893" w:hanging="364"/>
      </w:pPr>
      <w:rPr>
        <w:rFonts w:hint="default"/>
        <w:lang w:val="it-IT" w:eastAsia="en-US" w:bidi="ar-SA"/>
      </w:rPr>
    </w:lvl>
    <w:lvl w:ilvl="4" w:tplc="71F42A94">
      <w:numFmt w:val="bullet"/>
      <w:lvlText w:val="•"/>
      <w:lvlJc w:val="left"/>
      <w:pPr>
        <w:ind w:left="4798" w:hanging="364"/>
      </w:pPr>
      <w:rPr>
        <w:rFonts w:hint="default"/>
        <w:lang w:val="it-IT" w:eastAsia="en-US" w:bidi="ar-SA"/>
      </w:rPr>
    </w:lvl>
    <w:lvl w:ilvl="5" w:tplc="E1DC4468">
      <w:numFmt w:val="bullet"/>
      <w:lvlText w:val="•"/>
      <w:lvlJc w:val="left"/>
      <w:pPr>
        <w:ind w:left="5703" w:hanging="364"/>
      </w:pPr>
      <w:rPr>
        <w:rFonts w:hint="default"/>
        <w:lang w:val="it-IT" w:eastAsia="en-US" w:bidi="ar-SA"/>
      </w:rPr>
    </w:lvl>
    <w:lvl w:ilvl="6" w:tplc="DAB627A4">
      <w:numFmt w:val="bullet"/>
      <w:lvlText w:val="•"/>
      <w:lvlJc w:val="left"/>
      <w:pPr>
        <w:ind w:left="6607" w:hanging="364"/>
      </w:pPr>
      <w:rPr>
        <w:rFonts w:hint="default"/>
        <w:lang w:val="it-IT" w:eastAsia="en-US" w:bidi="ar-SA"/>
      </w:rPr>
    </w:lvl>
    <w:lvl w:ilvl="7" w:tplc="17F4706E">
      <w:numFmt w:val="bullet"/>
      <w:lvlText w:val="•"/>
      <w:lvlJc w:val="left"/>
      <w:pPr>
        <w:ind w:left="7512" w:hanging="364"/>
      </w:pPr>
      <w:rPr>
        <w:rFonts w:hint="default"/>
        <w:lang w:val="it-IT" w:eastAsia="en-US" w:bidi="ar-SA"/>
      </w:rPr>
    </w:lvl>
    <w:lvl w:ilvl="8" w:tplc="866AFBF0">
      <w:numFmt w:val="bullet"/>
      <w:lvlText w:val="•"/>
      <w:lvlJc w:val="left"/>
      <w:pPr>
        <w:ind w:left="8417" w:hanging="364"/>
      </w:pPr>
      <w:rPr>
        <w:rFonts w:hint="default"/>
        <w:lang w:val="it-IT" w:eastAsia="en-US" w:bidi="ar-SA"/>
      </w:rPr>
    </w:lvl>
  </w:abstractNum>
  <w:abstractNum w:abstractNumId="2" w15:restartNumberingAfterBreak="0">
    <w:nsid w:val="28074CBA"/>
    <w:multiLevelType w:val="hybridMultilevel"/>
    <w:tmpl w:val="9E4C490E"/>
    <w:lvl w:ilvl="0" w:tplc="BED0BDEC">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BF1B1B"/>
    <w:multiLevelType w:val="hybridMultilevel"/>
    <w:tmpl w:val="25AE088A"/>
    <w:lvl w:ilvl="0" w:tplc="0B0E52AE">
      <w:numFmt w:val="bullet"/>
      <w:lvlText w:val="□"/>
      <w:lvlJc w:val="left"/>
      <w:pPr>
        <w:ind w:left="928" w:hanging="348"/>
      </w:pPr>
      <w:rPr>
        <w:rFonts w:ascii="Verdana" w:eastAsia="Verdana" w:hAnsi="Verdana" w:cs="Verdana" w:hint="default"/>
        <w:w w:val="99"/>
        <w:sz w:val="28"/>
        <w:szCs w:val="28"/>
        <w:lang w:val="it-IT" w:eastAsia="en-US" w:bidi="ar-SA"/>
      </w:rPr>
    </w:lvl>
    <w:lvl w:ilvl="1" w:tplc="45D20E5A">
      <w:numFmt w:val="bullet"/>
      <w:lvlText w:val="•"/>
      <w:lvlJc w:val="left"/>
      <w:pPr>
        <w:ind w:left="1920" w:hanging="348"/>
      </w:pPr>
      <w:rPr>
        <w:rFonts w:hint="default"/>
        <w:lang w:val="it-IT" w:eastAsia="en-US" w:bidi="ar-SA"/>
      </w:rPr>
    </w:lvl>
    <w:lvl w:ilvl="2" w:tplc="0DFCBFD2">
      <w:numFmt w:val="bullet"/>
      <w:lvlText w:val="•"/>
      <w:lvlJc w:val="left"/>
      <w:pPr>
        <w:ind w:left="2920" w:hanging="348"/>
      </w:pPr>
      <w:rPr>
        <w:rFonts w:hint="default"/>
        <w:lang w:val="it-IT" w:eastAsia="en-US" w:bidi="ar-SA"/>
      </w:rPr>
    </w:lvl>
    <w:lvl w:ilvl="3" w:tplc="735ABD62">
      <w:numFmt w:val="bullet"/>
      <w:lvlText w:val="•"/>
      <w:lvlJc w:val="left"/>
      <w:pPr>
        <w:ind w:left="3920" w:hanging="348"/>
      </w:pPr>
      <w:rPr>
        <w:rFonts w:hint="default"/>
        <w:lang w:val="it-IT" w:eastAsia="en-US" w:bidi="ar-SA"/>
      </w:rPr>
    </w:lvl>
    <w:lvl w:ilvl="4" w:tplc="D882A560">
      <w:numFmt w:val="bullet"/>
      <w:lvlText w:val="•"/>
      <w:lvlJc w:val="left"/>
      <w:pPr>
        <w:ind w:left="4920" w:hanging="348"/>
      </w:pPr>
      <w:rPr>
        <w:rFonts w:hint="default"/>
        <w:lang w:val="it-IT" w:eastAsia="en-US" w:bidi="ar-SA"/>
      </w:rPr>
    </w:lvl>
    <w:lvl w:ilvl="5" w:tplc="E788DB1A">
      <w:numFmt w:val="bullet"/>
      <w:lvlText w:val="•"/>
      <w:lvlJc w:val="left"/>
      <w:pPr>
        <w:ind w:left="5920" w:hanging="348"/>
      </w:pPr>
      <w:rPr>
        <w:rFonts w:hint="default"/>
        <w:lang w:val="it-IT" w:eastAsia="en-US" w:bidi="ar-SA"/>
      </w:rPr>
    </w:lvl>
    <w:lvl w:ilvl="6" w:tplc="104469B0">
      <w:numFmt w:val="bullet"/>
      <w:lvlText w:val="•"/>
      <w:lvlJc w:val="left"/>
      <w:pPr>
        <w:ind w:left="6920" w:hanging="348"/>
      </w:pPr>
      <w:rPr>
        <w:rFonts w:hint="default"/>
        <w:lang w:val="it-IT" w:eastAsia="en-US" w:bidi="ar-SA"/>
      </w:rPr>
    </w:lvl>
    <w:lvl w:ilvl="7" w:tplc="087AB052">
      <w:numFmt w:val="bullet"/>
      <w:lvlText w:val="•"/>
      <w:lvlJc w:val="left"/>
      <w:pPr>
        <w:ind w:left="7920" w:hanging="348"/>
      </w:pPr>
      <w:rPr>
        <w:rFonts w:hint="default"/>
        <w:lang w:val="it-IT" w:eastAsia="en-US" w:bidi="ar-SA"/>
      </w:rPr>
    </w:lvl>
    <w:lvl w:ilvl="8" w:tplc="BD5CEFE4">
      <w:numFmt w:val="bullet"/>
      <w:lvlText w:val="•"/>
      <w:lvlJc w:val="left"/>
      <w:pPr>
        <w:ind w:left="8920" w:hanging="348"/>
      </w:pPr>
      <w:rPr>
        <w:rFonts w:hint="default"/>
        <w:lang w:val="it-IT" w:eastAsia="en-US" w:bidi="ar-SA"/>
      </w:rPr>
    </w:lvl>
  </w:abstractNum>
  <w:abstractNum w:abstractNumId="4" w15:restartNumberingAfterBreak="0">
    <w:nsid w:val="53CF7DB1"/>
    <w:multiLevelType w:val="hybridMultilevel"/>
    <w:tmpl w:val="53A2E5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550283"/>
    <w:multiLevelType w:val="hybridMultilevel"/>
    <w:tmpl w:val="DBCCCCC0"/>
    <w:lvl w:ilvl="0" w:tplc="5B7E8626">
      <w:start w:val="1"/>
      <w:numFmt w:val="decimal"/>
      <w:lvlText w:val="%1)"/>
      <w:lvlJc w:val="left"/>
      <w:pPr>
        <w:ind w:left="928" w:hanging="348"/>
      </w:pPr>
      <w:rPr>
        <w:rFonts w:asciiTheme="minorHAnsi" w:eastAsia="Arial" w:hAnsiTheme="minorHAnsi" w:cs="Arial" w:hint="default"/>
        <w:b/>
        <w:bCs/>
        <w:w w:val="99"/>
        <w:sz w:val="22"/>
        <w:szCs w:val="22"/>
        <w:lang w:val="it-IT" w:eastAsia="en-US" w:bidi="ar-SA"/>
      </w:rPr>
    </w:lvl>
    <w:lvl w:ilvl="1" w:tplc="F4283BA6">
      <w:numFmt w:val="bullet"/>
      <w:lvlText w:val="•"/>
      <w:lvlJc w:val="left"/>
      <w:pPr>
        <w:ind w:left="1920" w:hanging="348"/>
      </w:pPr>
      <w:rPr>
        <w:rFonts w:hint="default"/>
        <w:lang w:val="it-IT" w:eastAsia="en-US" w:bidi="ar-SA"/>
      </w:rPr>
    </w:lvl>
    <w:lvl w:ilvl="2" w:tplc="A6D6CD36">
      <w:numFmt w:val="bullet"/>
      <w:lvlText w:val="•"/>
      <w:lvlJc w:val="left"/>
      <w:pPr>
        <w:ind w:left="2920" w:hanging="348"/>
      </w:pPr>
      <w:rPr>
        <w:rFonts w:hint="default"/>
        <w:lang w:val="it-IT" w:eastAsia="en-US" w:bidi="ar-SA"/>
      </w:rPr>
    </w:lvl>
    <w:lvl w:ilvl="3" w:tplc="06A677DE">
      <w:numFmt w:val="bullet"/>
      <w:lvlText w:val="•"/>
      <w:lvlJc w:val="left"/>
      <w:pPr>
        <w:ind w:left="3920" w:hanging="348"/>
      </w:pPr>
      <w:rPr>
        <w:rFonts w:hint="default"/>
        <w:lang w:val="it-IT" w:eastAsia="en-US" w:bidi="ar-SA"/>
      </w:rPr>
    </w:lvl>
    <w:lvl w:ilvl="4" w:tplc="200A7974">
      <w:numFmt w:val="bullet"/>
      <w:lvlText w:val="•"/>
      <w:lvlJc w:val="left"/>
      <w:pPr>
        <w:ind w:left="4920" w:hanging="348"/>
      </w:pPr>
      <w:rPr>
        <w:rFonts w:hint="default"/>
        <w:lang w:val="it-IT" w:eastAsia="en-US" w:bidi="ar-SA"/>
      </w:rPr>
    </w:lvl>
    <w:lvl w:ilvl="5" w:tplc="EBD258EE">
      <w:numFmt w:val="bullet"/>
      <w:lvlText w:val="•"/>
      <w:lvlJc w:val="left"/>
      <w:pPr>
        <w:ind w:left="5920" w:hanging="348"/>
      </w:pPr>
      <w:rPr>
        <w:rFonts w:hint="default"/>
        <w:lang w:val="it-IT" w:eastAsia="en-US" w:bidi="ar-SA"/>
      </w:rPr>
    </w:lvl>
    <w:lvl w:ilvl="6" w:tplc="F66A0026">
      <w:numFmt w:val="bullet"/>
      <w:lvlText w:val="•"/>
      <w:lvlJc w:val="left"/>
      <w:pPr>
        <w:ind w:left="6920" w:hanging="348"/>
      </w:pPr>
      <w:rPr>
        <w:rFonts w:hint="default"/>
        <w:lang w:val="it-IT" w:eastAsia="en-US" w:bidi="ar-SA"/>
      </w:rPr>
    </w:lvl>
    <w:lvl w:ilvl="7" w:tplc="0D8E4966">
      <w:numFmt w:val="bullet"/>
      <w:lvlText w:val="•"/>
      <w:lvlJc w:val="left"/>
      <w:pPr>
        <w:ind w:left="7920" w:hanging="348"/>
      </w:pPr>
      <w:rPr>
        <w:rFonts w:hint="default"/>
        <w:lang w:val="it-IT" w:eastAsia="en-US" w:bidi="ar-SA"/>
      </w:rPr>
    </w:lvl>
    <w:lvl w:ilvl="8" w:tplc="5A1C6E92">
      <w:numFmt w:val="bullet"/>
      <w:lvlText w:val="•"/>
      <w:lvlJc w:val="left"/>
      <w:pPr>
        <w:ind w:left="8920" w:hanging="348"/>
      </w:pPr>
      <w:rPr>
        <w:rFonts w:hint="default"/>
        <w:lang w:val="it-IT" w:eastAsia="en-US" w:bidi="ar-SA"/>
      </w:rPr>
    </w:lvl>
  </w:abstractNum>
  <w:abstractNum w:abstractNumId="6" w15:restartNumberingAfterBreak="0">
    <w:nsid w:val="6C972AFB"/>
    <w:multiLevelType w:val="hybridMultilevel"/>
    <w:tmpl w:val="2ECCB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E422B1"/>
    <w:multiLevelType w:val="hybridMultilevel"/>
    <w:tmpl w:val="A0960E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37878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403288">
    <w:abstractNumId w:val="3"/>
  </w:num>
  <w:num w:numId="3" w16cid:durableId="139856660">
    <w:abstractNumId w:val="5"/>
  </w:num>
  <w:num w:numId="4" w16cid:durableId="1722826357">
    <w:abstractNumId w:val="2"/>
  </w:num>
  <w:num w:numId="5" w16cid:durableId="1161509318">
    <w:abstractNumId w:val="1"/>
  </w:num>
  <w:num w:numId="6" w16cid:durableId="1620455718">
    <w:abstractNumId w:val="7"/>
  </w:num>
  <w:num w:numId="7" w16cid:durableId="1482692032">
    <w:abstractNumId w:val="4"/>
  </w:num>
  <w:num w:numId="8" w16cid:durableId="988636471">
    <w:abstractNumId w:val="0"/>
  </w:num>
  <w:num w:numId="9" w16cid:durableId="546723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56"/>
    <w:rsid w:val="000044CA"/>
    <w:rsid w:val="00013067"/>
    <w:rsid w:val="00031495"/>
    <w:rsid w:val="00044DDF"/>
    <w:rsid w:val="00062017"/>
    <w:rsid w:val="00074C76"/>
    <w:rsid w:val="000942A2"/>
    <w:rsid w:val="000A6385"/>
    <w:rsid w:val="000B1F20"/>
    <w:rsid w:val="000B3A54"/>
    <w:rsid w:val="000C6B49"/>
    <w:rsid w:val="000E296D"/>
    <w:rsid w:val="000F1D48"/>
    <w:rsid w:val="00101987"/>
    <w:rsid w:val="00103339"/>
    <w:rsid w:val="001079C4"/>
    <w:rsid w:val="0011392E"/>
    <w:rsid w:val="00113A1D"/>
    <w:rsid w:val="00114951"/>
    <w:rsid w:val="00114D48"/>
    <w:rsid w:val="00120E5C"/>
    <w:rsid w:val="00143B84"/>
    <w:rsid w:val="00155542"/>
    <w:rsid w:val="001577B8"/>
    <w:rsid w:val="00176315"/>
    <w:rsid w:val="001B16A7"/>
    <w:rsid w:val="001C4E6F"/>
    <w:rsid w:val="001F0DD8"/>
    <w:rsid w:val="002003D8"/>
    <w:rsid w:val="002424B3"/>
    <w:rsid w:val="00246F07"/>
    <w:rsid w:val="002516AB"/>
    <w:rsid w:val="0025298E"/>
    <w:rsid w:val="002561E5"/>
    <w:rsid w:val="002571CE"/>
    <w:rsid w:val="00257292"/>
    <w:rsid w:val="00273D07"/>
    <w:rsid w:val="002834DA"/>
    <w:rsid w:val="0029616F"/>
    <w:rsid w:val="002A0B2F"/>
    <w:rsid w:val="002A12F7"/>
    <w:rsid w:val="002A7281"/>
    <w:rsid w:val="002A72B9"/>
    <w:rsid w:val="002C79EB"/>
    <w:rsid w:val="002D2883"/>
    <w:rsid w:val="002E2AB8"/>
    <w:rsid w:val="002E68EB"/>
    <w:rsid w:val="002F002B"/>
    <w:rsid w:val="002F0A09"/>
    <w:rsid w:val="002F1500"/>
    <w:rsid w:val="0030320B"/>
    <w:rsid w:val="00311581"/>
    <w:rsid w:val="00320848"/>
    <w:rsid w:val="00322C9B"/>
    <w:rsid w:val="00391CA9"/>
    <w:rsid w:val="003A6438"/>
    <w:rsid w:val="003B07BC"/>
    <w:rsid w:val="003B0E2A"/>
    <w:rsid w:val="003D0182"/>
    <w:rsid w:val="003E7348"/>
    <w:rsid w:val="00402DFB"/>
    <w:rsid w:val="00403C6A"/>
    <w:rsid w:val="00404BB1"/>
    <w:rsid w:val="004166E3"/>
    <w:rsid w:val="0042463D"/>
    <w:rsid w:val="00434515"/>
    <w:rsid w:val="004471ED"/>
    <w:rsid w:val="00457356"/>
    <w:rsid w:val="00464747"/>
    <w:rsid w:val="00476D7C"/>
    <w:rsid w:val="0048315E"/>
    <w:rsid w:val="00494C32"/>
    <w:rsid w:val="004A4DE0"/>
    <w:rsid w:val="004B74CA"/>
    <w:rsid w:val="004C773F"/>
    <w:rsid w:val="004D0AC3"/>
    <w:rsid w:val="004D6B63"/>
    <w:rsid w:val="004E055D"/>
    <w:rsid w:val="004E78A6"/>
    <w:rsid w:val="005012EC"/>
    <w:rsid w:val="005024D2"/>
    <w:rsid w:val="00514D41"/>
    <w:rsid w:val="00522FA1"/>
    <w:rsid w:val="00525F9F"/>
    <w:rsid w:val="00541096"/>
    <w:rsid w:val="00541DBC"/>
    <w:rsid w:val="00562CDC"/>
    <w:rsid w:val="00571C2E"/>
    <w:rsid w:val="005C1283"/>
    <w:rsid w:val="005C66F8"/>
    <w:rsid w:val="005D2739"/>
    <w:rsid w:val="00601E92"/>
    <w:rsid w:val="00601F1F"/>
    <w:rsid w:val="00604E86"/>
    <w:rsid w:val="00610CBB"/>
    <w:rsid w:val="006154EE"/>
    <w:rsid w:val="00616DA1"/>
    <w:rsid w:val="006173E0"/>
    <w:rsid w:val="00624712"/>
    <w:rsid w:val="00630CBA"/>
    <w:rsid w:val="00651DFD"/>
    <w:rsid w:val="006671AB"/>
    <w:rsid w:val="00670F91"/>
    <w:rsid w:val="00674384"/>
    <w:rsid w:val="006771E0"/>
    <w:rsid w:val="00682577"/>
    <w:rsid w:val="00696293"/>
    <w:rsid w:val="006A03F2"/>
    <w:rsid w:val="006A4BB9"/>
    <w:rsid w:val="006B1313"/>
    <w:rsid w:val="006B238F"/>
    <w:rsid w:val="006B4567"/>
    <w:rsid w:val="006E544E"/>
    <w:rsid w:val="006E684F"/>
    <w:rsid w:val="007020AD"/>
    <w:rsid w:val="00703487"/>
    <w:rsid w:val="00710047"/>
    <w:rsid w:val="00730396"/>
    <w:rsid w:val="0075259C"/>
    <w:rsid w:val="007A0EE9"/>
    <w:rsid w:val="007A4BC7"/>
    <w:rsid w:val="007B6854"/>
    <w:rsid w:val="007B69E2"/>
    <w:rsid w:val="007D0B05"/>
    <w:rsid w:val="007D0B25"/>
    <w:rsid w:val="007F261E"/>
    <w:rsid w:val="007F58A1"/>
    <w:rsid w:val="00812254"/>
    <w:rsid w:val="008225C9"/>
    <w:rsid w:val="0082421E"/>
    <w:rsid w:val="008254F6"/>
    <w:rsid w:val="00834847"/>
    <w:rsid w:val="00840ABE"/>
    <w:rsid w:val="00844578"/>
    <w:rsid w:val="008611A4"/>
    <w:rsid w:val="00880F48"/>
    <w:rsid w:val="008829D5"/>
    <w:rsid w:val="008948C0"/>
    <w:rsid w:val="008A1131"/>
    <w:rsid w:val="008A3525"/>
    <w:rsid w:val="008B1C2D"/>
    <w:rsid w:val="008B285B"/>
    <w:rsid w:val="008C1DEF"/>
    <w:rsid w:val="008D062F"/>
    <w:rsid w:val="008E05A0"/>
    <w:rsid w:val="008F607A"/>
    <w:rsid w:val="00902C54"/>
    <w:rsid w:val="0090706F"/>
    <w:rsid w:val="00913A9D"/>
    <w:rsid w:val="009442CE"/>
    <w:rsid w:val="00947F34"/>
    <w:rsid w:val="00954BDC"/>
    <w:rsid w:val="00955E8A"/>
    <w:rsid w:val="00984688"/>
    <w:rsid w:val="009A2C45"/>
    <w:rsid w:val="009C6EA5"/>
    <w:rsid w:val="009D0F0C"/>
    <w:rsid w:val="009D3D48"/>
    <w:rsid w:val="009D63C8"/>
    <w:rsid w:val="009E64AB"/>
    <w:rsid w:val="009F3457"/>
    <w:rsid w:val="00A1126F"/>
    <w:rsid w:val="00A12C2B"/>
    <w:rsid w:val="00A17635"/>
    <w:rsid w:val="00A17651"/>
    <w:rsid w:val="00A31332"/>
    <w:rsid w:val="00A35A80"/>
    <w:rsid w:val="00A46781"/>
    <w:rsid w:val="00A472A3"/>
    <w:rsid w:val="00A549BC"/>
    <w:rsid w:val="00A55216"/>
    <w:rsid w:val="00A62B2B"/>
    <w:rsid w:val="00A77B56"/>
    <w:rsid w:val="00A90848"/>
    <w:rsid w:val="00AB2AEB"/>
    <w:rsid w:val="00AB6DFD"/>
    <w:rsid w:val="00AD5D32"/>
    <w:rsid w:val="00AD686F"/>
    <w:rsid w:val="00AE2A89"/>
    <w:rsid w:val="00B05D94"/>
    <w:rsid w:val="00B079D9"/>
    <w:rsid w:val="00B15366"/>
    <w:rsid w:val="00B179B5"/>
    <w:rsid w:val="00B26290"/>
    <w:rsid w:val="00B3633C"/>
    <w:rsid w:val="00B44BC7"/>
    <w:rsid w:val="00B50B0D"/>
    <w:rsid w:val="00B55700"/>
    <w:rsid w:val="00B67624"/>
    <w:rsid w:val="00BA0AE7"/>
    <w:rsid w:val="00BA1ABB"/>
    <w:rsid w:val="00BB6D01"/>
    <w:rsid w:val="00BC20C7"/>
    <w:rsid w:val="00BE089F"/>
    <w:rsid w:val="00C04A86"/>
    <w:rsid w:val="00C33B51"/>
    <w:rsid w:val="00C33D3B"/>
    <w:rsid w:val="00C33FF1"/>
    <w:rsid w:val="00C400B8"/>
    <w:rsid w:val="00C402AA"/>
    <w:rsid w:val="00C41D52"/>
    <w:rsid w:val="00C44BDE"/>
    <w:rsid w:val="00C52FA0"/>
    <w:rsid w:val="00C54704"/>
    <w:rsid w:val="00C556A5"/>
    <w:rsid w:val="00C6191B"/>
    <w:rsid w:val="00C67E17"/>
    <w:rsid w:val="00C806C5"/>
    <w:rsid w:val="00CB0FC8"/>
    <w:rsid w:val="00CD2D3B"/>
    <w:rsid w:val="00CD549D"/>
    <w:rsid w:val="00CE6B8D"/>
    <w:rsid w:val="00CF70D1"/>
    <w:rsid w:val="00D00476"/>
    <w:rsid w:val="00D03CEF"/>
    <w:rsid w:val="00D228C7"/>
    <w:rsid w:val="00D37707"/>
    <w:rsid w:val="00D478FC"/>
    <w:rsid w:val="00D65B43"/>
    <w:rsid w:val="00D766B6"/>
    <w:rsid w:val="00D91B2A"/>
    <w:rsid w:val="00DB2897"/>
    <w:rsid w:val="00DC2F77"/>
    <w:rsid w:val="00DC75A1"/>
    <w:rsid w:val="00DE405F"/>
    <w:rsid w:val="00DE548C"/>
    <w:rsid w:val="00DF210E"/>
    <w:rsid w:val="00DF5AE8"/>
    <w:rsid w:val="00DF6B0D"/>
    <w:rsid w:val="00E0174C"/>
    <w:rsid w:val="00E05BA8"/>
    <w:rsid w:val="00E10401"/>
    <w:rsid w:val="00E16398"/>
    <w:rsid w:val="00E34E53"/>
    <w:rsid w:val="00E36C11"/>
    <w:rsid w:val="00E46DAD"/>
    <w:rsid w:val="00E52191"/>
    <w:rsid w:val="00E65254"/>
    <w:rsid w:val="00E70DFE"/>
    <w:rsid w:val="00E74AD5"/>
    <w:rsid w:val="00E8265B"/>
    <w:rsid w:val="00E838D5"/>
    <w:rsid w:val="00E84E3C"/>
    <w:rsid w:val="00EB6478"/>
    <w:rsid w:val="00EC0870"/>
    <w:rsid w:val="00EC2BAA"/>
    <w:rsid w:val="00ED2D8C"/>
    <w:rsid w:val="00ED4B30"/>
    <w:rsid w:val="00ED726C"/>
    <w:rsid w:val="00F0562C"/>
    <w:rsid w:val="00F406DB"/>
    <w:rsid w:val="00F4140B"/>
    <w:rsid w:val="00F46950"/>
    <w:rsid w:val="00F50BA3"/>
    <w:rsid w:val="00F77E3B"/>
    <w:rsid w:val="00F870D5"/>
    <w:rsid w:val="00F94135"/>
    <w:rsid w:val="00F94BE8"/>
    <w:rsid w:val="00FB7D45"/>
    <w:rsid w:val="00FD5553"/>
    <w:rsid w:val="00FE1B0F"/>
    <w:rsid w:val="00FF2ABE"/>
    <w:rsid w:val="00FF3105"/>
    <w:rsid w:val="00FF7E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BCF3"/>
  <w15:docId w15:val="{B635C868-A409-4696-B4FB-5B5FB19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1"/>
    <w:qFormat/>
    <w:rsid w:val="00A12C2B"/>
    <w:pPr>
      <w:widowControl w:val="0"/>
      <w:suppressAutoHyphens w:val="0"/>
      <w:autoSpaceDE w:val="0"/>
      <w:autoSpaceDN w:val="0"/>
      <w:spacing w:before="239"/>
      <w:ind w:left="928" w:hanging="348"/>
      <w:outlineLvl w:val="0"/>
    </w:pPr>
    <w:rPr>
      <w:rFonts w:ascii="Arial" w:eastAsia="Arial" w:hAnsi="Arial" w:cs="Arial"/>
      <w:b/>
      <w:bCs/>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rPr>
  </w:style>
  <w:style w:type="character" w:customStyle="1" w:styleId="IntestazioneCarattere">
    <w:name w:val="Intestazione Carattere"/>
    <w:basedOn w:val="Carpredefinitoparagrafo"/>
    <w:link w:val="Intestazione"/>
    <w:uiPriority w:val="99"/>
    <w:qFormat/>
    <w:rsid w:val="00F600C0"/>
    <w:rPr>
      <w:sz w:val="24"/>
      <w:szCs w:val="24"/>
      <w:lang w:val="en-US" w:eastAsia="en-US"/>
    </w:rPr>
  </w:style>
  <w:style w:type="character" w:customStyle="1" w:styleId="PidipaginaCarattere">
    <w:name w:val="Piè di pagina Carattere"/>
    <w:basedOn w:val="Carpredefinitoparagrafo"/>
    <w:link w:val="Pidipagina"/>
    <w:uiPriority w:val="99"/>
    <w:qFormat/>
    <w:rsid w:val="00F600C0"/>
    <w:rPr>
      <w:sz w:val="24"/>
      <w:szCs w:val="24"/>
      <w:lang w:val="en-US" w:eastAsia="en-US"/>
    </w:rPr>
  </w:style>
  <w:style w:type="character" w:customStyle="1" w:styleId="Menzionenonrisolta1">
    <w:name w:val="Menzione non risolta1"/>
    <w:basedOn w:val="Carpredefinitoparagrafo"/>
    <w:uiPriority w:val="99"/>
    <w:semiHidden/>
    <w:unhideWhenUsed/>
    <w:qFormat/>
    <w:rsid w:val="00320CFB"/>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1B3CBD"/>
    <w:rPr>
      <w:color w:val="FF00FF"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Corpo">
    <w:name w:val="Corpo"/>
    <w:uiPriority w:val="99"/>
    <w:qFormat/>
    <w:rPr>
      <w:rFonts w:ascii="Helvetica" w:hAnsi="Helvetica" w:cs="Arial Unicode MS"/>
      <w:color w:val="000000"/>
      <w:sz w:val="24"/>
      <w:szCs w:val="24"/>
      <w:lang w:val="es-ES_tradnl"/>
      <w14:textOutline w14:w="0" w14:cap="flat" w14:cmpd="sng" w14:algn="ctr">
        <w14:noFill/>
        <w14:prstDash w14:val="solid"/>
        <w14:bevel/>
      </w14:textOutline>
    </w:rPr>
  </w:style>
  <w:style w:type="paragraph" w:customStyle="1" w:styleId="Stiletabella2">
    <w:name w:val="Stile tabella 2"/>
    <w:uiPriority w:val="99"/>
    <w:qFormat/>
    <w:rPr>
      <w:rFonts w:ascii="Helvetica" w:eastAsia="Helvetica" w:hAnsi="Helvetica" w:cs="Helvetica"/>
      <w:color w:val="000000"/>
      <w:sz w:val="22"/>
      <w:szCs w:val="22"/>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600C0"/>
    <w:pPr>
      <w:tabs>
        <w:tab w:val="center" w:pos="4819"/>
        <w:tab w:val="right" w:pos="9638"/>
      </w:tabs>
    </w:pPr>
  </w:style>
  <w:style w:type="paragraph" w:styleId="Pidipagina">
    <w:name w:val="footer"/>
    <w:basedOn w:val="Normale"/>
    <w:link w:val="PidipaginaCarattere"/>
    <w:uiPriority w:val="99"/>
    <w:unhideWhenUsed/>
    <w:rsid w:val="00F600C0"/>
    <w:pPr>
      <w:tabs>
        <w:tab w:val="center" w:pos="4819"/>
        <w:tab w:val="right" w:pos="9638"/>
      </w:tabs>
    </w:pPr>
  </w:style>
  <w:style w:type="table" w:customStyle="1" w:styleId="TableNormal">
    <w:name w:val="Table Normal"/>
    <w:rsid w:val="00F600C0"/>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571C2E"/>
    <w:pPr>
      <w:suppressAutoHyphens w:val="0"/>
      <w:spacing w:before="100" w:beforeAutospacing="1" w:after="100" w:afterAutospacing="1"/>
    </w:pPr>
    <w:rPr>
      <w:rFonts w:eastAsia="Times New Roman"/>
      <w:lang w:val="it-IT" w:eastAsia="it-IT"/>
    </w:rPr>
  </w:style>
  <w:style w:type="character" w:customStyle="1" w:styleId="font61">
    <w:name w:val="font61"/>
    <w:basedOn w:val="Carpredefinitoparagrafo"/>
    <w:rsid w:val="00D478FC"/>
    <w:rPr>
      <w:rFonts w:ascii="Calibri" w:hAnsi="Calibri" w:hint="default"/>
      <w:b/>
      <w:bCs/>
      <w:i w:val="0"/>
      <w:iCs w:val="0"/>
      <w:strike w:val="0"/>
      <w:dstrike w:val="0"/>
      <w:color w:val="000000"/>
      <w:sz w:val="22"/>
      <w:szCs w:val="22"/>
      <w:u w:val="none"/>
      <w:effect w:val="none"/>
    </w:rPr>
  </w:style>
  <w:style w:type="paragraph" w:styleId="Paragrafoelenco">
    <w:name w:val="List Paragraph"/>
    <w:basedOn w:val="Normale"/>
    <w:uiPriority w:val="1"/>
    <w:qFormat/>
    <w:rsid w:val="00FF7E82"/>
    <w:pPr>
      <w:ind w:left="720"/>
      <w:contextualSpacing/>
    </w:pPr>
  </w:style>
  <w:style w:type="character" w:styleId="Enfasicorsivo">
    <w:name w:val="Emphasis"/>
    <w:basedOn w:val="Carpredefinitoparagrafo"/>
    <w:uiPriority w:val="20"/>
    <w:qFormat/>
    <w:rsid w:val="00FF7E82"/>
    <w:rPr>
      <w:i/>
      <w:iCs/>
    </w:rPr>
  </w:style>
  <w:style w:type="character" w:customStyle="1" w:styleId="Titolo1Carattere">
    <w:name w:val="Titolo 1 Carattere"/>
    <w:basedOn w:val="Carpredefinitoparagrafo"/>
    <w:link w:val="Titolo1"/>
    <w:uiPriority w:val="1"/>
    <w:rsid w:val="00A12C2B"/>
    <w:rPr>
      <w:rFonts w:ascii="Arial" w:eastAsia="Arial" w:hAnsi="Arial" w:cs="Arial"/>
      <w:b/>
      <w:bCs/>
      <w:sz w:val="28"/>
      <w:szCs w:val="28"/>
      <w:lang w:eastAsia="en-US"/>
    </w:rPr>
  </w:style>
  <w:style w:type="character" w:styleId="Collegamentoipertestuale">
    <w:name w:val="Hyperlink"/>
    <w:basedOn w:val="Carpredefinitoparagrafo"/>
    <w:uiPriority w:val="99"/>
    <w:unhideWhenUsed/>
    <w:rsid w:val="00A12C2B"/>
    <w:rPr>
      <w:color w:val="0000FF" w:themeColor="hyperlink"/>
      <w:u w:val="single"/>
    </w:rPr>
  </w:style>
  <w:style w:type="paragraph" w:customStyle="1" w:styleId="Default">
    <w:name w:val="Default"/>
    <w:rsid w:val="00DC75A1"/>
    <w:pPr>
      <w:suppressAutoHyphens w:val="0"/>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82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576">
      <w:bodyDiv w:val="1"/>
      <w:marLeft w:val="0"/>
      <w:marRight w:val="0"/>
      <w:marTop w:val="0"/>
      <w:marBottom w:val="0"/>
      <w:divBdr>
        <w:top w:val="none" w:sz="0" w:space="0" w:color="auto"/>
        <w:left w:val="none" w:sz="0" w:space="0" w:color="auto"/>
        <w:bottom w:val="none" w:sz="0" w:space="0" w:color="auto"/>
        <w:right w:val="none" w:sz="0" w:space="0" w:color="auto"/>
      </w:divBdr>
    </w:div>
    <w:div w:id="501093869">
      <w:bodyDiv w:val="1"/>
      <w:marLeft w:val="0"/>
      <w:marRight w:val="0"/>
      <w:marTop w:val="0"/>
      <w:marBottom w:val="0"/>
      <w:divBdr>
        <w:top w:val="none" w:sz="0" w:space="0" w:color="auto"/>
        <w:left w:val="none" w:sz="0" w:space="0" w:color="auto"/>
        <w:bottom w:val="none" w:sz="0" w:space="0" w:color="auto"/>
        <w:right w:val="none" w:sz="0" w:space="0" w:color="auto"/>
      </w:divBdr>
    </w:div>
    <w:div w:id="760294403">
      <w:bodyDiv w:val="1"/>
      <w:marLeft w:val="0"/>
      <w:marRight w:val="0"/>
      <w:marTop w:val="0"/>
      <w:marBottom w:val="0"/>
      <w:divBdr>
        <w:top w:val="none" w:sz="0" w:space="0" w:color="auto"/>
        <w:left w:val="none" w:sz="0" w:space="0" w:color="auto"/>
        <w:bottom w:val="none" w:sz="0" w:space="0" w:color="auto"/>
        <w:right w:val="none" w:sz="0" w:space="0" w:color="auto"/>
      </w:divBdr>
    </w:div>
    <w:div w:id="797458067">
      <w:bodyDiv w:val="1"/>
      <w:marLeft w:val="0"/>
      <w:marRight w:val="0"/>
      <w:marTop w:val="0"/>
      <w:marBottom w:val="0"/>
      <w:divBdr>
        <w:top w:val="none" w:sz="0" w:space="0" w:color="auto"/>
        <w:left w:val="none" w:sz="0" w:space="0" w:color="auto"/>
        <w:bottom w:val="none" w:sz="0" w:space="0" w:color="auto"/>
        <w:right w:val="none" w:sz="0" w:space="0" w:color="auto"/>
      </w:divBdr>
    </w:div>
    <w:div w:id="900210380">
      <w:bodyDiv w:val="1"/>
      <w:marLeft w:val="0"/>
      <w:marRight w:val="0"/>
      <w:marTop w:val="0"/>
      <w:marBottom w:val="0"/>
      <w:divBdr>
        <w:top w:val="none" w:sz="0" w:space="0" w:color="auto"/>
        <w:left w:val="none" w:sz="0" w:space="0" w:color="auto"/>
        <w:bottom w:val="none" w:sz="0" w:space="0" w:color="auto"/>
        <w:right w:val="none" w:sz="0" w:space="0" w:color="auto"/>
      </w:divBdr>
    </w:div>
    <w:div w:id="1029381669">
      <w:bodyDiv w:val="1"/>
      <w:marLeft w:val="0"/>
      <w:marRight w:val="0"/>
      <w:marTop w:val="0"/>
      <w:marBottom w:val="0"/>
      <w:divBdr>
        <w:top w:val="none" w:sz="0" w:space="0" w:color="auto"/>
        <w:left w:val="none" w:sz="0" w:space="0" w:color="auto"/>
        <w:bottom w:val="none" w:sz="0" w:space="0" w:color="auto"/>
        <w:right w:val="none" w:sz="0" w:space="0" w:color="auto"/>
      </w:divBdr>
    </w:div>
    <w:div w:id="1123577510">
      <w:bodyDiv w:val="1"/>
      <w:marLeft w:val="0"/>
      <w:marRight w:val="0"/>
      <w:marTop w:val="0"/>
      <w:marBottom w:val="0"/>
      <w:divBdr>
        <w:top w:val="none" w:sz="0" w:space="0" w:color="auto"/>
        <w:left w:val="none" w:sz="0" w:space="0" w:color="auto"/>
        <w:bottom w:val="none" w:sz="0" w:space="0" w:color="auto"/>
        <w:right w:val="none" w:sz="0" w:space="0" w:color="auto"/>
      </w:divBdr>
      <w:divsChild>
        <w:div w:id="1114329292">
          <w:marLeft w:val="0"/>
          <w:marRight w:val="0"/>
          <w:marTop w:val="0"/>
          <w:marBottom w:val="0"/>
          <w:divBdr>
            <w:top w:val="none" w:sz="0" w:space="0" w:color="auto"/>
            <w:left w:val="none" w:sz="0" w:space="0" w:color="auto"/>
            <w:bottom w:val="none" w:sz="0" w:space="0" w:color="auto"/>
            <w:right w:val="none" w:sz="0" w:space="0" w:color="auto"/>
          </w:divBdr>
        </w:div>
      </w:divsChild>
    </w:div>
    <w:div w:id="1174228095">
      <w:bodyDiv w:val="1"/>
      <w:marLeft w:val="0"/>
      <w:marRight w:val="0"/>
      <w:marTop w:val="0"/>
      <w:marBottom w:val="0"/>
      <w:divBdr>
        <w:top w:val="none" w:sz="0" w:space="0" w:color="auto"/>
        <w:left w:val="none" w:sz="0" w:space="0" w:color="auto"/>
        <w:bottom w:val="none" w:sz="0" w:space="0" w:color="auto"/>
        <w:right w:val="none" w:sz="0" w:space="0" w:color="auto"/>
      </w:divBdr>
    </w:div>
    <w:div w:id="1300648702">
      <w:bodyDiv w:val="1"/>
      <w:marLeft w:val="0"/>
      <w:marRight w:val="0"/>
      <w:marTop w:val="0"/>
      <w:marBottom w:val="0"/>
      <w:divBdr>
        <w:top w:val="none" w:sz="0" w:space="0" w:color="auto"/>
        <w:left w:val="none" w:sz="0" w:space="0" w:color="auto"/>
        <w:bottom w:val="none" w:sz="0" w:space="0" w:color="auto"/>
        <w:right w:val="none" w:sz="0" w:space="0" w:color="auto"/>
      </w:divBdr>
    </w:div>
    <w:div w:id="211847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pPvY55KMWki78uDK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A6EA-46AF-4014-AB80-E0A2B5CB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65</cp:revision>
  <dcterms:created xsi:type="dcterms:W3CDTF">2023-09-15T11:19:00Z</dcterms:created>
  <dcterms:modified xsi:type="dcterms:W3CDTF">2024-10-15T09:08:00Z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